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28" w:rsidRDefault="00013C28" w:rsidP="00013C28">
      <w:pPr>
        <w:pStyle w:val="1"/>
        <w:ind w:left="0" w:firstLineChars="200" w:firstLine="795"/>
      </w:pPr>
      <w:r>
        <w:rPr>
          <w:rFonts w:hint="eastAsia"/>
          <w:spacing w:val="-22"/>
        </w:rPr>
        <w:t>珲春林区基层法院201</w:t>
      </w:r>
      <w:r w:rsidR="00947351">
        <w:rPr>
          <w:rFonts w:hint="eastAsia"/>
          <w:spacing w:val="-22"/>
        </w:rPr>
        <w:t>9</w:t>
      </w:r>
      <w:r>
        <w:rPr>
          <w:rFonts w:hint="eastAsia"/>
          <w:spacing w:val="-74"/>
        </w:rPr>
        <w:t xml:space="preserve">年 </w:t>
      </w:r>
      <w:r>
        <w:rPr>
          <w:rFonts w:hint="eastAsia"/>
          <w:spacing w:val="-74"/>
          <w:lang w:val="en-US"/>
        </w:rPr>
        <w:t xml:space="preserve"> </w:t>
      </w:r>
      <w:r w:rsidR="006D6EC8">
        <w:rPr>
          <w:rFonts w:hint="eastAsia"/>
          <w:spacing w:val="-74"/>
          <w:lang w:val="en-US"/>
        </w:rPr>
        <w:t>上半年</w:t>
      </w:r>
    </w:p>
    <w:p w:rsidR="00013C28" w:rsidRDefault="00013C28" w:rsidP="00013C28">
      <w:pPr>
        <w:spacing w:before="60"/>
        <w:ind w:right="1522" w:firstLineChars="200" w:firstLine="883"/>
        <w:jc w:val="center"/>
        <w:rPr>
          <w:rFonts w:ascii="宋体"/>
          <w:b/>
          <w:sz w:val="44"/>
        </w:rPr>
      </w:pPr>
      <w:r>
        <w:rPr>
          <w:rFonts w:ascii="宋体" w:hint="eastAsia"/>
          <w:b/>
          <w:sz w:val="44"/>
        </w:rPr>
        <w:t>裁判文书上网工作情况</w:t>
      </w:r>
    </w:p>
    <w:p w:rsidR="00013C28" w:rsidRDefault="00013C28" w:rsidP="00013C28">
      <w:pPr>
        <w:spacing w:before="60"/>
        <w:ind w:right="1522" w:firstLineChars="600" w:firstLine="2650"/>
        <w:rPr>
          <w:rFonts w:ascii="宋体"/>
          <w:b/>
          <w:sz w:val="44"/>
        </w:rPr>
      </w:pPr>
      <w:r>
        <w:rPr>
          <w:rFonts w:ascii="宋体" w:hint="eastAsia"/>
          <w:b/>
          <w:sz w:val="44"/>
        </w:rPr>
        <w:t>分 析 报 告</w:t>
      </w:r>
    </w:p>
    <w:p w:rsidR="00013C28" w:rsidRDefault="00013C28" w:rsidP="00013C28">
      <w:pPr>
        <w:pStyle w:val="a5"/>
        <w:spacing w:before="1"/>
        <w:ind w:firstLineChars="100" w:firstLine="592"/>
        <w:rPr>
          <w:rFonts w:ascii="宋体"/>
          <w:b/>
          <w:sz w:val="59"/>
          <w:lang w:val="en-US"/>
        </w:rPr>
      </w:pPr>
    </w:p>
    <w:p w:rsidR="00013C28" w:rsidRDefault="00013C28" w:rsidP="00013C28">
      <w:pPr>
        <w:pStyle w:val="a5"/>
        <w:spacing w:before="1"/>
        <w:ind w:firstLineChars="200" w:firstLine="640"/>
      </w:pPr>
      <w:r>
        <w:rPr>
          <w:rFonts w:hint="eastAsia"/>
        </w:rPr>
        <w:t>根据中国裁判</w:t>
      </w:r>
      <w:proofErr w:type="gramStart"/>
      <w:r>
        <w:rPr>
          <w:rFonts w:hint="eastAsia"/>
        </w:rPr>
        <w:t>文书网</w:t>
      </w:r>
      <w:proofErr w:type="gramEnd"/>
      <w:r>
        <w:rPr>
          <w:rFonts w:hint="eastAsia"/>
        </w:rPr>
        <w:t>提取的数据，现将珲春林区基层法院</w:t>
      </w:r>
      <w:r w:rsidR="00947351">
        <w:rPr>
          <w:rFonts w:hint="eastAsia"/>
        </w:rPr>
        <w:t xml:space="preserve"> 2019</w:t>
      </w:r>
      <w:r w:rsidR="00D82CCE">
        <w:rPr>
          <w:rFonts w:hint="eastAsia"/>
        </w:rPr>
        <w:t xml:space="preserve"> </w:t>
      </w:r>
      <w:r w:rsidR="006D6EC8">
        <w:rPr>
          <w:rFonts w:hint="eastAsia"/>
        </w:rPr>
        <w:t>年上半年</w:t>
      </w:r>
      <w:r>
        <w:rPr>
          <w:rFonts w:hint="eastAsia"/>
        </w:rPr>
        <w:t>裁判文书上网数量、上网率等工作情况分析如下：</w:t>
      </w:r>
    </w:p>
    <w:p w:rsidR="00013C28" w:rsidRDefault="00013C28" w:rsidP="00013C28">
      <w:pPr>
        <w:pStyle w:val="2"/>
        <w:spacing w:before="214"/>
        <w:ind w:left="761"/>
        <w:rPr>
          <w:rFonts w:ascii="黑体" w:eastAsia="黑体"/>
        </w:rPr>
      </w:pPr>
      <w:r>
        <w:rPr>
          <w:rFonts w:ascii="黑体" w:eastAsia="黑体" w:hint="eastAsia"/>
        </w:rPr>
        <w:t>一、 珲春林区基层法院裁判文书上网情况</w:t>
      </w:r>
    </w:p>
    <w:p w:rsidR="00013C28" w:rsidRDefault="00013C28" w:rsidP="00013C28">
      <w:pPr>
        <w:spacing w:before="214"/>
        <w:ind w:left="761"/>
        <w:rPr>
          <w:rFonts w:ascii="楷体" w:eastAsia="楷体"/>
          <w:b/>
          <w:sz w:val="32"/>
        </w:rPr>
      </w:pPr>
      <w:r>
        <w:rPr>
          <w:rFonts w:ascii="楷体" w:eastAsia="楷体" w:hint="eastAsia"/>
          <w:b/>
          <w:sz w:val="32"/>
        </w:rPr>
        <w:t>（一） 珲春林区基层法院裁判文书上网数量情况</w:t>
      </w:r>
    </w:p>
    <w:p w:rsidR="00013C28" w:rsidRDefault="00947351" w:rsidP="00013C28">
      <w:pPr>
        <w:pStyle w:val="a5"/>
        <w:spacing w:before="214"/>
        <w:ind w:right="478" w:firstLineChars="200" w:firstLine="640"/>
      </w:pPr>
      <w:r>
        <w:rPr>
          <w:rFonts w:hint="eastAsia"/>
        </w:rPr>
        <w:t>2019</w:t>
      </w:r>
      <w:r w:rsidR="00013C28">
        <w:rPr>
          <w:rFonts w:hint="eastAsia"/>
          <w:spacing w:val="-49"/>
        </w:rPr>
        <w:t xml:space="preserve">年 </w:t>
      </w:r>
      <w:r w:rsidR="00013C28">
        <w:rPr>
          <w:rFonts w:hint="eastAsia"/>
        </w:rPr>
        <w:t>1</w:t>
      </w:r>
      <w:r w:rsidR="00013C28">
        <w:rPr>
          <w:rFonts w:hint="eastAsia"/>
          <w:spacing w:val="-49"/>
        </w:rPr>
        <w:t xml:space="preserve"> 月 </w:t>
      </w:r>
      <w:r w:rsidR="00013C28">
        <w:rPr>
          <w:rFonts w:hint="eastAsia"/>
        </w:rPr>
        <w:t>1</w:t>
      </w:r>
      <w:r w:rsidR="00013C28">
        <w:rPr>
          <w:rFonts w:hint="eastAsia"/>
          <w:spacing w:val="-38"/>
        </w:rPr>
        <w:t xml:space="preserve">日至 </w:t>
      </w:r>
      <w:r w:rsidR="006D6EC8">
        <w:rPr>
          <w:rFonts w:hint="eastAsia"/>
        </w:rPr>
        <w:t>6</w:t>
      </w:r>
      <w:r w:rsidR="00013C28">
        <w:rPr>
          <w:rFonts w:hint="eastAsia"/>
          <w:spacing w:val="-49"/>
        </w:rPr>
        <w:t xml:space="preserve"> 月 </w:t>
      </w:r>
      <w:r w:rsidR="006D6EC8">
        <w:rPr>
          <w:rFonts w:hint="eastAsia"/>
        </w:rPr>
        <w:t>30</w:t>
      </w:r>
      <w:r w:rsidR="00013C28">
        <w:rPr>
          <w:rFonts w:hint="eastAsia"/>
          <w:spacing w:val="-9"/>
        </w:rPr>
        <w:t>日，珲春林区基层法院在中国裁判</w:t>
      </w:r>
      <w:r w:rsidR="00013C28">
        <w:rPr>
          <w:rFonts w:hint="eastAsia"/>
          <w:spacing w:val="-5"/>
        </w:rPr>
        <w:t>文书网上传裁判文书</w:t>
      </w:r>
      <w:r w:rsidR="006D6EC8">
        <w:rPr>
          <w:rFonts w:hint="eastAsia"/>
          <w:spacing w:val="-5"/>
          <w:lang w:val="en-US"/>
        </w:rPr>
        <w:t xml:space="preserve"> 113</w:t>
      </w:r>
      <w:r w:rsidR="00013C28">
        <w:rPr>
          <w:rFonts w:hint="eastAsia"/>
          <w:spacing w:val="-5"/>
          <w:lang w:val="en-US"/>
        </w:rPr>
        <w:t xml:space="preserve"> </w:t>
      </w:r>
      <w:r w:rsidR="00013C28">
        <w:rPr>
          <w:rFonts w:hint="eastAsia"/>
          <w:spacing w:val="-13"/>
        </w:rPr>
        <w:t xml:space="preserve">篇，其中上传 </w:t>
      </w:r>
      <w:r>
        <w:rPr>
          <w:rFonts w:hint="eastAsia"/>
        </w:rPr>
        <w:t xml:space="preserve">2019 </w:t>
      </w:r>
      <w:r w:rsidR="00013C28">
        <w:rPr>
          <w:rFonts w:hint="eastAsia"/>
          <w:spacing w:val="-9"/>
        </w:rPr>
        <w:t>年</w:t>
      </w:r>
      <w:proofErr w:type="gramStart"/>
      <w:r w:rsidR="00013C28">
        <w:rPr>
          <w:rFonts w:hint="eastAsia"/>
          <w:spacing w:val="-9"/>
        </w:rPr>
        <w:t>作出</w:t>
      </w:r>
      <w:proofErr w:type="gramEnd"/>
      <w:r w:rsidR="00013C28">
        <w:rPr>
          <w:rFonts w:hint="eastAsia"/>
          <w:spacing w:val="-9"/>
        </w:rPr>
        <w:t>的裁</w:t>
      </w:r>
      <w:r w:rsidR="00013C28">
        <w:rPr>
          <w:rFonts w:hint="eastAsia"/>
          <w:spacing w:val="-27"/>
        </w:rPr>
        <w:t xml:space="preserve">判文书 </w:t>
      </w:r>
      <w:r>
        <w:rPr>
          <w:rFonts w:hint="eastAsia"/>
          <w:spacing w:val="-27"/>
        </w:rPr>
        <w:t xml:space="preserve"> </w:t>
      </w:r>
      <w:r w:rsidR="006D6EC8">
        <w:rPr>
          <w:rFonts w:hint="eastAsia"/>
          <w:lang w:val="en-US"/>
        </w:rPr>
        <w:t>113</w:t>
      </w:r>
      <w:r w:rsidR="00013C28">
        <w:rPr>
          <w:rFonts w:hint="eastAsia"/>
          <w:lang w:val="en-US"/>
        </w:rPr>
        <w:t xml:space="preserve"> </w:t>
      </w:r>
      <w:r w:rsidR="00013C28">
        <w:rPr>
          <w:rFonts w:hint="eastAsia"/>
          <w:spacing w:val="-33"/>
        </w:rPr>
        <w:t>篇，占</w:t>
      </w:r>
      <w:r>
        <w:rPr>
          <w:rFonts w:hint="eastAsia"/>
          <w:spacing w:val="-33"/>
        </w:rPr>
        <w:t xml:space="preserve">  </w:t>
      </w:r>
      <w:r>
        <w:rPr>
          <w:rFonts w:hint="eastAsia"/>
          <w:lang w:val="en-US"/>
        </w:rPr>
        <w:t>100.00</w:t>
      </w:r>
      <w:r w:rsidR="00013C28">
        <w:rPr>
          <w:rFonts w:hint="eastAsia"/>
          <w:lang w:val="en-US"/>
        </w:rPr>
        <w:t xml:space="preserve"> </w:t>
      </w:r>
      <w:r w:rsidR="00013C28">
        <w:rPr>
          <w:rFonts w:hint="eastAsia"/>
        </w:rPr>
        <w:t>%。</w:t>
      </w:r>
    </w:p>
    <w:p w:rsidR="00013C28" w:rsidRDefault="00947351" w:rsidP="00947351">
      <w:pPr>
        <w:pStyle w:val="a5"/>
        <w:spacing w:before="2"/>
        <w:ind w:firstLineChars="200" w:firstLine="640"/>
      </w:pPr>
      <w:r>
        <w:rPr>
          <w:rFonts w:hint="eastAsia"/>
        </w:rPr>
        <w:t>2019</w:t>
      </w:r>
      <w:r w:rsidR="00013C28">
        <w:rPr>
          <w:rFonts w:hint="eastAsia"/>
          <w:spacing w:val="-49"/>
        </w:rPr>
        <w:t xml:space="preserve">年 </w:t>
      </w:r>
      <w:r w:rsidR="00013C28">
        <w:rPr>
          <w:rFonts w:hint="eastAsia"/>
        </w:rPr>
        <w:t>1</w:t>
      </w:r>
      <w:r w:rsidR="00013C28">
        <w:rPr>
          <w:rFonts w:hint="eastAsia"/>
          <w:spacing w:val="-49"/>
        </w:rPr>
        <w:t xml:space="preserve">月 </w:t>
      </w:r>
      <w:r w:rsidR="00013C28">
        <w:rPr>
          <w:rFonts w:hint="eastAsia"/>
        </w:rPr>
        <w:t>1</w:t>
      </w:r>
      <w:r w:rsidR="00013C28">
        <w:rPr>
          <w:rFonts w:hint="eastAsia"/>
          <w:spacing w:val="-38"/>
        </w:rPr>
        <w:t xml:space="preserve">日至 </w:t>
      </w:r>
      <w:r w:rsidR="006D6EC8">
        <w:rPr>
          <w:rFonts w:hint="eastAsia"/>
        </w:rPr>
        <w:t>6</w:t>
      </w:r>
      <w:r w:rsidR="00013C28">
        <w:rPr>
          <w:rFonts w:hint="eastAsia"/>
          <w:spacing w:val="-49"/>
        </w:rPr>
        <w:t xml:space="preserve"> 月 </w:t>
      </w:r>
      <w:r w:rsidR="006D6EC8">
        <w:rPr>
          <w:rFonts w:hint="eastAsia"/>
        </w:rPr>
        <w:t>30</w:t>
      </w:r>
      <w:r w:rsidR="00013C28">
        <w:rPr>
          <w:rFonts w:hint="eastAsia"/>
          <w:spacing w:val="-9"/>
        </w:rPr>
        <w:t>日，珲春林区基层法院共在中国裁判</w:t>
      </w:r>
      <w:r w:rsidR="00013C28">
        <w:rPr>
          <w:rFonts w:hint="eastAsia"/>
          <w:spacing w:val="-4"/>
        </w:rPr>
        <w:t>文书网上传不公开文书信息</w:t>
      </w:r>
      <w:r w:rsidR="006D6EC8">
        <w:rPr>
          <w:rFonts w:hint="eastAsia"/>
          <w:spacing w:val="-4"/>
          <w:lang w:val="en-US"/>
        </w:rPr>
        <w:t xml:space="preserve"> 9</w:t>
      </w:r>
      <w:r w:rsidR="00013C28">
        <w:rPr>
          <w:rFonts w:hint="eastAsia"/>
          <w:spacing w:val="-4"/>
          <w:lang w:val="en-US"/>
        </w:rPr>
        <w:t xml:space="preserve"> </w:t>
      </w:r>
      <w:r w:rsidR="00013C28">
        <w:rPr>
          <w:rFonts w:hint="eastAsia"/>
          <w:spacing w:val="-13"/>
        </w:rPr>
        <w:t xml:space="preserve">篇，其中上传 </w:t>
      </w:r>
      <w:r>
        <w:rPr>
          <w:rFonts w:hint="eastAsia"/>
        </w:rPr>
        <w:t>2019</w:t>
      </w:r>
      <w:r w:rsidR="00013C28">
        <w:rPr>
          <w:rFonts w:hint="eastAsia"/>
          <w:spacing w:val="-16"/>
        </w:rPr>
        <w:t xml:space="preserve"> 年</w:t>
      </w:r>
      <w:proofErr w:type="gramStart"/>
      <w:r w:rsidR="00013C28">
        <w:rPr>
          <w:rFonts w:hint="eastAsia"/>
          <w:spacing w:val="-16"/>
        </w:rPr>
        <w:t>作</w:t>
      </w:r>
      <w:r w:rsidR="00013C28">
        <w:rPr>
          <w:rFonts w:hint="eastAsia"/>
          <w:spacing w:val="-23"/>
        </w:rPr>
        <w:t>出</w:t>
      </w:r>
      <w:proofErr w:type="gramEnd"/>
      <w:r w:rsidR="00013C28">
        <w:rPr>
          <w:rFonts w:hint="eastAsia"/>
          <w:spacing w:val="-23"/>
        </w:rPr>
        <w:t xml:space="preserve">的不公开文书信息 </w:t>
      </w:r>
      <w:r w:rsidR="006D6EC8">
        <w:rPr>
          <w:rFonts w:hint="eastAsia"/>
          <w:lang w:val="en-US"/>
        </w:rPr>
        <w:t>8</w:t>
      </w:r>
      <w:r w:rsidR="00013C28">
        <w:rPr>
          <w:rFonts w:hint="eastAsia"/>
          <w:spacing w:val="-33"/>
          <w:lang w:val="en-US"/>
        </w:rPr>
        <w:t xml:space="preserve"> </w:t>
      </w:r>
      <w:r w:rsidR="00013C28">
        <w:rPr>
          <w:rFonts w:hint="eastAsia"/>
          <w:spacing w:val="-33"/>
        </w:rPr>
        <w:t xml:space="preserve">篇，占 </w:t>
      </w:r>
      <w:r w:rsidR="00D82CCE">
        <w:rPr>
          <w:rFonts w:hint="eastAsia"/>
          <w:lang w:val="en-US"/>
        </w:rPr>
        <w:t>8</w:t>
      </w:r>
      <w:r w:rsidR="006D6EC8">
        <w:rPr>
          <w:rFonts w:hint="eastAsia"/>
          <w:lang w:val="en-US"/>
        </w:rPr>
        <w:t>8.89</w:t>
      </w:r>
      <w:r w:rsidR="00013C28">
        <w:rPr>
          <w:rFonts w:hint="eastAsia"/>
          <w:lang w:val="en-US"/>
        </w:rPr>
        <w:t xml:space="preserve"> </w:t>
      </w:r>
      <w:r w:rsidR="00013C28">
        <w:rPr>
          <w:rFonts w:hint="eastAsia"/>
        </w:rPr>
        <w:t>%。</w:t>
      </w:r>
    </w:p>
    <w:p w:rsidR="00013C28" w:rsidRDefault="00013C28" w:rsidP="00013C28">
      <w:pPr>
        <w:pStyle w:val="2"/>
        <w:rPr>
          <w:rFonts w:ascii="楷体" w:eastAsia="楷体"/>
        </w:rPr>
      </w:pPr>
      <w:r>
        <w:rPr>
          <w:rFonts w:ascii="楷体" w:eastAsia="楷体" w:hint="eastAsia"/>
        </w:rPr>
        <w:t>（二） 珲春林区基层法院裁判文书上网率</w:t>
      </w:r>
    </w:p>
    <w:p w:rsidR="00013C28" w:rsidRDefault="00013C28" w:rsidP="00013C28">
      <w:pPr>
        <w:pStyle w:val="a5"/>
        <w:spacing w:before="67"/>
        <w:ind w:firstLineChars="250" w:firstLine="690"/>
      </w:pPr>
      <w:r>
        <w:rPr>
          <w:rFonts w:hint="eastAsia"/>
          <w:spacing w:val="-22"/>
        </w:rPr>
        <w:t xml:space="preserve">截至 </w:t>
      </w:r>
      <w:r w:rsidR="00D82CCE">
        <w:rPr>
          <w:rFonts w:hint="eastAsia"/>
        </w:rPr>
        <w:t>2019</w:t>
      </w:r>
      <w:r>
        <w:rPr>
          <w:rFonts w:hint="eastAsia"/>
          <w:spacing w:val="-44"/>
        </w:rPr>
        <w:t xml:space="preserve"> 年 </w:t>
      </w:r>
      <w:r w:rsidR="006D6EC8">
        <w:rPr>
          <w:rFonts w:hint="eastAsia"/>
        </w:rPr>
        <w:t>6</w:t>
      </w:r>
      <w:r>
        <w:rPr>
          <w:rFonts w:hint="eastAsia"/>
          <w:spacing w:val="-45"/>
        </w:rPr>
        <w:t xml:space="preserve"> 月 </w:t>
      </w:r>
      <w:r w:rsidR="006D6EC8">
        <w:rPr>
          <w:rFonts w:hint="eastAsia"/>
        </w:rPr>
        <w:t>30</w:t>
      </w:r>
      <w:r>
        <w:rPr>
          <w:rFonts w:hint="eastAsia"/>
          <w:spacing w:val="-19"/>
        </w:rPr>
        <w:t xml:space="preserve"> 日，珲春林区基层法院 </w:t>
      </w:r>
      <w:r w:rsidR="00D82CCE">
        <w:rPr>
          <w:rFonts w:hint="eastAsia"/>
        </w:rPr>
        <w:t>2019</w:t>
      </w:r>
      <w:r>
        <w:rPr>
          <w:rFonts w:hint="eastAsia"/>
          <w:spacing w:val="-45"/>
        </w:rPr>
        <w:t xml:space="preserve"> 年 </w:t>
      </w:r>
      <w:r w:rsidR="006D6EC8">
        <w:rPr>
          <w:rFonts w:hint="eastAsia"/>
          <w:spacing w:val="-45"/>
        </w:rPr>
        <w:t>上半年</w:t>
      </w:r>
      <w:proofErr w:type="gramStart"/>
      <w:r>
        <w:rPr>
          <w:rFonts w:hint="eastAsia"/>
          <w:spacing w:val="-15"/>
        </w:rPr>
        <w:t>作出</w:t>
      </w:r>
      <w:proofErr w:type="gramEnd"/>
      <w:r>
        <w:rPr>
          <w:rFonts w:hint="eastAsia"/>
          <w:spacing w:val="-5"/>
        </w:rPr>
        <w:t xml:space="preserve">的裁判文书实际上网 </w:t>
      </w:r>
      <w:r w:rsidR="006D6EC8">
        <w:rPr>
          <w:rFonts w:hint="eastAsia"/>
          <w:lang w:val="en-US"/>
        </w:rPr>
        <w:t>113</w:t>
      </w:r>
      <w:r>
        <w:rPr>
          <w:rFonts w:hint="eastAsia"/>
          <w:spacing w:val="-11"/>
          <w:lang w:val="en-US"/>
        </w:rPr>
        <w:t xml:space="preserve"> </w:t>
      </w:r>
      <w:r>
        <w:rPr>
          <w:rFonts w:hint="eastAsia"/>
          <w:spacing w:val="-11"/>
        </w:rPr>
        <w:t>篇，公示</w:t>
      </w:r>
      <w:proofErr w:type="gramStart"/>
      <w:r>
        <w:rPr>
          <w:rFonts w:hint="eastAsia"/>
          <w:spacing w:val="-11"/>
        </w:rPr>
        <w:t>不</w:t>
      </w:r>
      <w:proofErr w:type="gramEnd"/>
      <w:r>
        <w:rPr>
          <w:rFonts w:hint="eastAsia"/>
          <w:spacing w:val="-11"/>
        </w:rPr>
        <w:t xml:space="preserve">上网信息 </w:t>
      </w:r>
      <w:r w:rsidR="006D6EC8">
        <w:rPr>
          <w:rFonts w:hint="eastAsia"/>
          <w:lang w:val="en-US"/>
        </w:rPr>
        <w:t>8</w:t>
      </w:r>
      <w:r>
        <w:rPr>
          <w:rFonts w:hint="eastAsia"/>
          <w:lang w:val="en-US"/>
        </w:rPr>
        <w:t xml:space="preserve"> </w:t>
      </w:r>
      <w:r>
        <w:rPr>
          <w:rFonts w:hint="eastAsia"/>
          <w:spacing w:val="-15"/>
        </w:rPr>
        <w:t>篇，</w:t>
      </w:r>
      <w:r>
        <w:rPr>
          <w:rFonts w:hint="eastAsia"/>
        </w:rPr>
        <w:t>上网率为</w:t>
      </w:r>
      <w:r w:rsidR="006D6EC8">
        <w:rPr>
          <w:rFonts w:hint="eastAsia"/>
          <w:lang w:val="en-US"/>
        </w:rPr>
        <w:t>97.41</w:t>
      </w:r>
      <w:r>
        <w:rPr>
          <w:rFonts w:hint="eastAsia"/>
        </w:rPr>
        <w:t>%。</w:t>
      </w:r>
    </w:p>
    <w:p w:rsidR="00013C28" w:rsidRDefault="00013C28" w:rsidP="00013C28">
      <w:pPr>
        <w:pStyle w:val="a5"/>
        <w:spacing w:before="67"/>
        <w:ind w:firstLineChars="200" w:firstLine="640"/>
      </w:pPr>
      <w:r>
        <w:rPr>
          <w:rFonts w:ascii="楷体" w:eastAsia="楷体" w:hint="eastAsia"/>
        </w:rPr>
        <w:t>（三） 民族语言裁判文书上网情况</w:t>
      </w:r>
    </w:p>
    <w:p w:rsidR="00013C28" w:rsidRDefault="00013C28" w:rsidP="00013C28">
      <w:pPr>
        <w:pStyle w:val="a5"/>
        <w:spacing w:before="3"/>
        <w:ind w:left="120" w:firstLineChars="200" w:firstLine="532"/>
        <w:jc w:val="both"/>
        <w:rPr>
          <w:spacing w:val="-11"/>
          <w:lang w:val="en-US"/>
        </w:rPr>
      </w:pPr>
      <w:r>
        <w:rPr>
          <w:rFonts w:hint="eastAsia"/>
          <w:spacing w:val="-27"/>
        </w:rPr>
        <w:lastRenderedPageBreak/>
        <w:t xml:space="preserve">截至 </w:t>
      </w:r>
      <w:r w:rsidR="00D82CCE">
        <w:rPr>
          <w:rFonts w:hint="eastAsia"/>
        </w:rPr>
        <w:t>2019</w:t>
      </w:r>
      <w:r>
        <w:rPr>
          <w:rFonts w:hint="eastAsia"/>
          <w:spacing w:val="-54"/>
        </w:rPr>
        <w:t xml:space="preserve"> 年 </w:t>
      </w:r>
      <w:r w:rsidR="006D6EC8">
        <w:rPr>
          <w:rFonts w:hint="eastAsia"/>
        </w:rPr>
        <w:t>6</w:t>
      </w:r>
      <w:r>
        <w:rPr>
          <w:rFonts w:hint="eastAsia"/>
          <w:spacing w:val="-55"/>
        </w:rPr>
        <w:t xml:space="preserve"> 月 </w:t>
      </w:r>
      <w:r w:rsidR="006D6EC8">
        <w:rPr>
          <w:rFonts w:hint="eastAsia"/>
        </w:rPr>
        <w:t>30</w:t>
      </w:r>
      <w:r>
        <w:rPr>
          <w:rFonts w:hint="eastAsia"/>
          <w:spacing w:val="-11"/>
        </w:rPr>
        <w:t>日，珲春林区基层法院上传至中国裁判</w:t>
      </w:r>
      <w:proofErr w:type="gramStart"/>
      <w:r>
        <w:rPr>
          <w:rFonts w:hint="eastAsia"/>
          <w:spacing w:val="-11"/>
        </w:rPr>
        <w:t>文书网</w:t>
      </w:r>
      <w:proofErr w:type="gramEnd"/>
      <w:r>
        <w:rPr>
          <w:rFonts w:hint="eastAsia"/>
          <w:spacing w:val="-11"/>
        </w:rPr>
        <w:t>朝鲜语</w:t>
      </w:r>
      <w:r>
        <w:rPr>
          <w:rFonts w:hint="eastAsia"/>
          <w:spacing w:val="-21"/>
        </w:rPr>
        <w:t xml:space="preserve">裁判文书 </w:t>
      </w:r>
      <w:r w:rsidR="00D82CCE">
        <w:rPr>
          <w:rFonts w:hint="eastAsia"/>
          <w:lang w:val="en-US"/>
        </w:rPr>
        <w:t xml:space="preserve">2 </w:t>
      </w:r>
      <w:r>
        <w:rPr>
          <w:rFonts w:hint="eastAsia"/>
          <w:spacing w:val="-11"/>
        </w:rPr>
        <w:t>篇。</w:t>
      </w:r>
    </w:p>
    <w:p w:rsidR="00013C28" w:rsidRDefault="00013C28" w:rsidP="00013C28">
      <w:pPr>
        <w:pStyle w:val="2"/>
        <w:numPr>
          <w:ilvl w:val="0"/>
          <w:numId w:val="1"/>
        </w:numPr>
        <w:spacing w:before="54"/>
        <w:ind w:left="686"/>
      </w:pPr>
      <w:r>
        <w:rPr>
          <w:rFonts w:ascii="楷体" w:eastAsia="楷体" w:hint="eastAsia"/>
        </w:rPr>
        <w:t>已上网裁判文书撤回、修改情况</w:t>
      </w:r>
    </w:p>
    <w:p w:rsidR="00013C28" w:rsidRDefault="00D82CCE" w:rsidP="00013C28">
      <w:pPr>
        <w:pStyle w:val="a5"/>
        <w:spacing w:before="214"/>
        <w:ind w:left="120" w:firstLineChars="200" w:firstLine="640"/>
        <w:rPr>
          <w:spacing w:val="-19"/>
        </w:rPr>
      </w:pPr>
      <w:r>
        <w:rPr>
          <w:rFonts w:hint="eastAsia"/>
        </w:rPr>
        <w:t>2019</w:t>
      </w:r>
      <w:r w:rsidR="00013C28">
        <w:rPr>
          <w:rFonts w:hint="eastAsia"/>
          <w:spacing w:val="-54"/>
        </w:rPr>
        <w:t xml:space="preserve"> 年 </w:t>
      </w:r>
      <w:r w:rsidR="00013C28">
        <w:rPr>
          <w:rFonts w:hint="eastAsia"/>
        </w:rPr>
        <w:t>1</w:t>
      </w:r>
      <w:r w:rsidR="00013C28">
        <w:rPr>
          <w:rFonts w:hint="eastAsia"/>
          <w:spacing w:val="-54"/>
        </w:rPr>
        <w:t xml:space="preserve"> 月 </w:t>
      </w:r>
      <w:r w:rsidR="00013C28">
        <w:rPr>
          <w:rFonts w:hint="eastAsia"/>
        </w:rPr>
        <w:t>1</w:t>
      </w:r>
      <w:r w:rsidR="00013C28">
        <w:rPr>
          <w:rFonts w:hint="eastAsia"/>
          <w:spacing w:val="-41"/>
        </w:rPr>
        <w:t xml:space="preserve"> 日至 </w:t>
      </w:r>
      <w:r>
        <w:rPr>
          <w:rFonts w:hint="eastAsia"/>
        </w:rPr>
        <w:t>2019</w:t>
      </w:r>
      <w:r w:rsidR="00013C28">
        <w:rPr>
          <w:rFonts w:hint="eastAsia"/>
          <w:spacing w:val="-55"/>
        </w:rPr>
        <w:t xml:space="preserve"> 年 </w:t>
      </w:r>
      <w:r w:rsidR="006D6EC8">
        <w:rPr>
          <w:rFonts w:hint="eastAsia"/>
        </w:rPr>
        <w:t>6</w:t>
      </w:r>
      <w:r w:rsidR="00013C28">
        <w:rPr>
          <w:rFonts w:hint="eastAsia"/>
          <w:spacing w:val="-53"/>
        </w:rPr>
        <w:t xml:space="preserve"> 月 </w:t>
      </w:r>
      <w:r w:rsidR="006D6EC8">
        <w:rPr>
          <w:rFonts w:hint="eastAsia"/>
        </w:rPr>
        <w:t>30</w:t>
      </w:r>
      <w:r w:rsidR="00013C28">
        <w:rPr>
          <w:rFonts w:hint="eastAsia"/>
          <w:spacing w:val="-19"/>
        </w:rPr>
        <w:t xml:space="preserve"> 日，珲春林区基层法院未出现已上网裁判文书撤回、修改情况。</w:t>
      </w:r>
    </w:p>
    <w:p w:rsidR="00013C28" w:rsidRDefault="00013C28" w:rsidP="00013C28">
      <w:pPr>
        <w:pStyle w:val="a5"/>
        <w:spacing w:before="214"/>
        <w:ind w:left="120" w:firstLineChars="250" w:firstLine="705"/>
      </w:pPr>
      <w:r>
        <w:rPr>
          <w:rFonts w:hint="eastAsia"/>
          <w:spacing w:val="-19"/>
        </w:rPr>
        <w:t>珲春林区基层</w:t>
      </w:r>
      <w:r>
        <w:rPr>
          <w:rFonts w:hint="eastAsia"/>
        </w:rPr>
        <w:t>法院高度重视裁判文书质量管理，</w:t>
      </w:r>
      <w:r>
        <w:rPr>
          <w:rFonts w:hint="eastAsia"/>
          <w:spacing w:val="-3"/>
        </w:rPr>
        <w:t>坚决杜绝低级错误一再出现，严</w:t>
      </w:r>
      <w:r>
        <w:rPr>
          <w:rFonts w:hint="eastAsia"/>
          <w:spacing w:val="-6"/>
        </w:rPr>
        <w:t>格按照《最高人民法院关于人民法院在互联网公布裁判文书</w:t>
      </w:r>
      <w:r>
        <w:rPr>
          <w:rFonts w:hint="eastAsia"/>
          <w:spacing w:val="-53"/>
        </w:rPr>
        <w:t>的规定》</w:t>
      </w:r>
      <w:r>
        <w:rPr>
          <w:rFonts w:hint="eastAsia"/>
        </w:rPr>
        <w:t>（法释</w:t>
      </w:r>
      <w:r>
        <w:rPr>
          <w:rFonts w:ascii="Times New Roman" w:eastAsia="Times New Roman" w:hAnsi="Times New Roman"/>
        </w:rPr>
        <w:t xml:space="preserve">[2016]19 </w:t>
      </w:r>
      <w:r>
        <w:rPr>
          <w:rFonts w:hint="eastAsia"/>
        </w:rPr>
        <w:t>号</w:t>
      </w:r>
      <w:r>
        <w:rPr>
          <w:rFonts w:hint="eastAsia"/>
          <w:spacing w:val="-46"/>
        </w:rPr>
        <w:t>）</w:t>
      </w:r>
      <w:r>
        <w:rPr>
          <w:rFonts w:hint="eastAsia"/>
          <w:spacing w:val="-5"/>
        </w:rPr>
        <w:t>及省高院相关工作要求，</w:t>
      </w:r>
      <w:r>
        <w:rPr>
          <w:rFonts w:hint="eastAsia"/>
          <w:spacing w:val="-7"/>
        </w:rPr>
        <w:t>严格落实隐名规则，全面提升保护公民隐私信息的工作水</w:t>
      </w:r>
      <w:r>
        <w:rPr>
          <w:rFonts w:hint="eastAsia"/>
          <w:spacing w:val="-5"/>
        </w:rPr>
        <w:t>平。</w:t>
      </w:r>
    </w:p>
    <w:p w:rsidR="00013C28" w:rsidRDefault="00013C28" w:rsidP="00013C28">
      <w:pPr>
        <w:pStyle w:val="2"/>
        <w:spacing w:before="8"/>
        <w:ind w:left="763"/>
        <w:rPr>
          <w:rFonts w:ascii="黑体" w:eastAsia="黑体"/>
        </w:rPr>
      </w:pPr>
      <w:r>
        <w:rPr>
          <w:rFonts w:ascii="黑体" w:eastAsia="黑体" w:hint="eastAsia"/>
        </w:rPr>
        <w:t>二、下步工作措施</w:t>
      </w:r>
    </w:p>
    <w:p w:rsidR="00013C28" w:rsidRDefault="00D82CCE" w:rsidP="00013C28">
      <w:pPr>
        <w:pStyle w:val="a5"/>
        <w:spacing w:before="214"/>
        <w:ind w:left="120" w:firstLineChars="250" w:firstLine="800"/>
        <w:rPr>
          <w:lang w:val="en-US"/>
        </w:rPr>
      </w:pPr>
      <w:r>
        <w:rPr>
          <w:rFonts w:hint="eastAsia"/>
        </w:rPr>
        <w:t>2019年</w:t>
      </w:r>
      <w:r w:rsidR="006D6EC8">
        <w:rPr>
          <w:rFonts w:hint="eastAsia"/>
        </w:rPr>
        <w:t>上半年</w:t>
      </w:r>
      <w:r>
        <w:rPr>
          <w:rFonts w:hint="eastAsia"/>
        </w:rPr>
        <w:t>裁判文书上网工作圆满完成</w:t>
      </w:r>
      <w:r w:rsidR="00013C28">
        <w:rPr>
          <w:rFonts w:hint="eastAsia"/>
          <w:spacing w:val="-18"/>
        </w:rPr>
        <w:t>，</w:t>
      </w:r>
      <w:r w:rsidR="00013C28">
        <w:rPr>
          <w:rFonts w:hint="eastAsia"/>
          <w:lang w:val="en-US"/>
        </w:rPr>
        <w:t>为保证</w:t>
      </w:r>
      <w:r w:rsidR="006D6EC8">
        <w:rPr>
          <w:rFonts w:hint="eastAsia"/>
          <w:lang w:val="en-US"/>
        </w:rPr>
        <w:t>今后</w:t>
      </w:r>
      <w:r w:rsidR="00013C28">
        <w:rPr>
          <w:rFonts w:hint="eastAsia"/>
          <w:lang w:val="en-US"/>
        </w:rPr>
        <w:t>该上网的文书全部上网目标的实现，应采取以下措施：</w:t>
      </w:r>
    </w:p>
    <w:p w:rsidR="00013C28" w:rsidRDefault="00013C28" w:rsidP="00013C2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一是及时与办案法官沟通</w:t>
      </w:r>
      <w:r>
        <w:rPr>
          <w:rFonts w:hint="eastAsia"/>
          <w:b/>
          <w:bCs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避免影响裁判文书上网率。解决在上传过程中出现的问题，确保可标记上网的文书全部上网，每半月根据执行新系统统计内容，与执行局内勤联系，督促办案人将屏蔽后的符合上网条件的电子版文书报至审管办。</w:t>
      </w:r>
    </w:p>
    <w:p w:rsidR="00013C28" w:rsidRDefault="00013C28" w:rsidP="00013C28">
      <w:pPr>
        <w:ind w:firstLineChars="200" w:firstLine="643"/>
        <w:rPr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二是裁判文书及时上传。</w:t>
      </w:r>
      <w:r>
        <w:rPr>
          <w:rFonts w:ascii="仿宋" w:eastAsia="仿宋" w:hAnsi="仿宋" w:hint="eastAsia"/>
          <w:sz w:val="32"/>
          <w:szCs w:val="32"/>
        </w:rPr>
        <w:t>审管办3天上传一次压缩包，确保文书及时公开在中国裁判文书网上。</w:t>
      </w:r>
    </w:p>
    <w:p w:rsidR="00013C28" w:rsidRDefault="00013C28" w:rsidP="00013C2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三是重点强化裁判文书公开质量。</w:t>
      </w:r>
      <w:r>
        <w:rPr>
          <w:rFonts w:ascii="仿宋" w:eastAsia="仿宋" w:hAnsi="仿宋" w:hint="eastAsia"/>
          <w:sz w:val="32"/>
          <w:szCs w:val="32"/>
        </w:rPr>
        <w:t>适时组织裁判文书公</w:t>
      </w:r>
      <w:r>
        <w:rPr>
          <w:rFonts w:ascii="仿宋" w:eastAsia="仿宋" w:hAnsi="仿宋" w:hint="eastAsia"/>
          <w:sz w:val="32"/>
          <w:szCs w:val="32"/>
        </w:rPr>
        <w:lastRenderedPageBreak/>
        <w:t>开工作专项检查，重点强化文书公开质量，增强责任意识，严格审核把关，杜绝“带病上网”，全面提升保护公民隐私信息的工作水平。</w:t>
      </w:r>
    </w:p>
    <w:p w:rsidR="00013C28" w:rsidRDefault="00013C28" w:rsidP="00013C2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四是加强裁判文书质量管理。</w:t>
      </w:r>
      <w:r>
        <w:rPr>
          <w:rFonts w:ascii="仿宋" w:eastAsia="仿宋" w:hAnsi="仿宋" w:hint="eastAsia"/>
          <w:sz w:val="32"/>
          <w:szCs w:val="32"/>
        </w:rPr>
        <w:t>做好优秀裁判文书评选工作。珲春林区基层法院将进一步规范上网裁判文书制作标准，完善优秀裁判文书评选制度，创新选优方式，树立裁判文书质量规范意识、精品意识，充分发挥精品文书的示范引领作用，全方位提升文书说理性和规范化水平。</w:t>
      </w:r>
    </w:p>
    <w:p w:rsidR="00013C28" w:rsidRDefault="00013C28" w:rsidP="00013C28">
      <w:pPr>
        <w:rPr>
          <w:sz w:val="32"/>
          <w:szCs w:val="32"/>
        </w:rPr>
      </w:pPr>
    </w:p>
    <w:p w:rsidR="00013C28" w:rsidRDefault="00013C28" w:rsidP="00013C28">
      <w:pPr>
        <w:rPr>
          <w:sz w:val="32"/>
          <w:szCs w:val="32"/>
        </w:rPr>
      </w:pPr>
    </w:p>
    <w:p w:rsidR="00013C28" w:rsidRDefault="00013C28" w:rsidP="00013C28">
      <w:pPr>
        <w:rPr>
          <w:sz w:val="32"/>
          <w:szCs w:val="32"/>
        </w:rPr>
      </w:pPr>
    </w:p>
    <w:p w:rsidR="00013C28" w:rsidRDefault="00013C28" w:rsidP="00013C28">
      <w:pPr>
        <w:rPr>
          <w:sz w:val="32"/>
          <w:szCs w:val="32"/>
        </w:rPr>
      </w:pPr>
    </w:p>
    <w:p w:rsidR="00013C28" w:rsidRPr="00013C28" w:rsidRDefault="00013C28" w:rsidP="00013C28">
      <w:pPr>
        <w:ind w:firstLineChars="1550" w:firstLine="4960"/>
        <w:rPr>
          <w:rFonts w:ascii="仿宋" w:eastAsia="仿宋" w:hAnsi="仿宋"/>
          <w:sz w:val="32"/>
          <w:szCs w:val="32"/>
        </w:rPr>
      </w:pPr>
      <w:r w:rsidRPr="00013C28">
        <w:rPr>
          <w:rFonts w:ascii="仿宋" w:eastAsia="仿宋" w:hAnsi="仿宋" w:hint="eastAsia"/>
          <w:sz w:val="32"/>
          <w:szCs w:val="32"/>
        </w:rPr>
        <w:t>珲春林区基层法院</w:t>
      </w:r>
    </w:p>
    <w:p w:rsidR="00013C28" w:rsidRPr="00013C28" w:rsidRDefault="00D82CCE" w:rsidP="00013C28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二〇一九</w:t>
      </w:r>
      <w:r w:rsidR="006D6EC8">
        <w:rPr>
          <w:rFonts w:ascii="仿宋" w:eastAsia="仿宋" w:hAnsi="仿宋" w:hint="eastAsia"/>
          <w:sz w:val="32"/>
          <w:szCs w:val="32"/>
        </w:rPr>
        <w:t>年七月二</w:t>
      </w:r>
      <w:r w:rsidR="00013C28" w:rsidRPr="00013C28">
        <w:rPr>
          <w:rFonts w:ascii="仿宋" w:eastAsia="仿宋" w:hAnsi="仿宋" w:hint="eastAsia"/>
          <w:sz w:val="32"/>
          <w:szCs w:val="32"/>
        </w:rPr>
        <w:t>日</w:t>
      </w:r>
    </w:p>
    <w:p w:rsidR="00013C28" w:rsidRPr="00013C28" w:rsidRDefault="00013C28" w:rsidP="00013C28">
      <w:pPr>
        <w:ind w:firstLineChars="1550" w:firstLine="4960"/>
        <w:rPr>
          <w:rFonts w:ascii="仿宋" w:eastAsia="仿宋" w:hAnsi="仿宋"/>
          <w:sz w:val="32"/>
          <w:szCs w:val="32"/>
        </w:rPr>
      </w:pPr>
    </w:p>
    <w:sectPr w:rsidR="00013C28" w:rsidRPr="00013C28" w:rsidSect="00533FA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97" w:rsidRDefault="00631E97" w:rsidP="00013C28">
      <w:r>
        <w:separator/>
      </w:r>
    </w:p>
  </w:endnote>
  <w:endnote w:type="continuationSeparator" w:id="0">
    <w:p w:rsidR="00631E97" w:rsidRDefault="00631E97" w:rsidP="00013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6334"/>
      <w:docPartObj>
        <w:docPartGallery w:val="Page Numbers (Bottom of Page)"/>
        <w:docPartUnique/>
      </w:docPartObj>
    </w:sdtPr>
    <w:sdtContent>
      <w:p w:rsidR="00013C28" w:rsidRDefault="00280EDA">
        <w:pPr>
          <w:pStyle w:val="a4"/>
          <w:jc w:val="center"/>
        </w:pPr>
        <w:fldSimple w:instr=" PAGE   \* MERGEFORMAT ">
          <w:r w:rsidR="006D6EC8" w:rsidRPr="006D6EC8">
            <w:rPr>
              <w:noProof/>
              <w:lang w:val="zh-CN"/>
            </w:rPr>
            <w:t>3</w:t>
          </w:r>
        </w:fldSimple>
      </w:p>
    </w:sdtContent>
  </w:sdt>
  <w:p w:rsidR="00013C28" w:rsidRDefault="00013C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97" w:rsidRDefault="00631E97" w:rsidP="00013C28">
      <w:r>
        <w:separator/>
      </w:r>
    </w:p>
  </w:footnote>
  <w:footnote w:type="continuationSeparator" w:id="0">
    <w:p w:rsidR="00631E97" w:rsidRDefault="00631E97" w:rsidP="00013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441D9D"/>
    <w:multiLevelType w:val="singleLevel"/>
    <w:tmpl w:val="91441D9D"/>
    <w:lvl w:ilvl="0">
      <w:start w:val="4"/>
      <w:numFmt w:val="chineseCounting"/>
      <w:suff w:val="space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C28"/>
    <w:rsid w:val="00013C28"/>
    <w:rsid w:val="00251B66"/>
    <w:rsid w:val="00280EDA"/>
    <w:rsid w:val="00533FAB"/>
    <w:rsid w:val="00631E97"/>
    <w:rsid w:val="00653AE0"/>
    <w:rsid w:val="006D6EC8"/>
    <w:rsid w:val="008F4DAC"/>
    <w:rsid w:val="00947351"/>
    <w:rsid w:val="00C251E8"/>
    <w:rsid w:val="00D82CCE"/>
    <w:rsid w:val="00E3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2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1"/>
    <w:qFormat/>
    <w:rsid w:val="00013C28"/>
    <w:pPr>
      <w:autoSpaceDE w:val="0"/>
      <w:autoSpaceDN w:val="0"/>
      <w:spacing w:before="37"/>
      <w:ind w:left="1163" w:right="1521"/>
      <w:jc w:val="center"/>
      <w:outlineLvl w:val="0"/>
    </w:pPr>
    <w:rPr>
      <w:rFonts w:ascii="宋体" w:hAnsi="宋体" w:cs="宋体"/>
      <w:b/>
      <w:bCs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uiPriority w:val="1"/>
    <w:semiHidden/>
    <w:unhideWhenUsed/>
    <w:qFormat/>
    <w:rsid w:val="00013C28"/>
    <w:pPr>
      <w:autoSpaceDE w:val="0"/>
      <w:autoSpaceDN w:val="0"/>
      <w:spacing w:before="2"/>
      <w:ind w:left="686"/>
      <w:jc w:val="left"/>
      <w:outlineLvl w:val="1"/>
    </w:pPr>
    <w:rPr>
      <w:rFonts w:ascii="仿宋" w:eastAsia="仿宋" w:hAnsi="仿宋" w:cs="仿宋"/>
      <w:b/>
      <w:bCs/>
      <w:kern w:val="0"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3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3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28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013C28"/>
    <w:rPr>
      <w:rFonts w:ascii="宋体" w:eastAsia="宋体" w:hAnsi="宋体" w:cs="宋体"/>
      <w:b/>
      <w:bCs/>
      <w:kern w:val="0"/>
      <w:sz w:val="44"/>
      <w:szCs w:val="44"/>
      <w:lang w:val="zh-CN" w:bidi="zh-CN"/>
    </w:rPr>
  </w:style>
  <w:style w:type="character" w:customStyle="1" w:styleId="2Char">
    <w:name w:val="标题 2 Char"/>
    <w:basedOn w:val="a0"/>
    <w:link w:val="2"/>
    <w:uiPriority w:val="1"/>
    <w:semiHidden/>
    <w:rsid w:val="00013C28"/>
    <w:rPr>
      <w:rFonts w:ascii="仿宋" w:eastAsia="仿宋" w:hAnsi="仿宋" w:cs="仿宋"/>
      <w:b/>
      <w:bCs/>
      <w:kern w:val="0"/>
      <w:sz w:val="32"/>
      <w:szCs w:val="32"/>
      <w:lang w:val="zh-CN" w:bidi="zh-CN"/>
    </w:rPr>
  </w:style>
  <w:style w:type="paragraph" w:styleId="a5">
    <w:name w:val="Body Text"/>
    <w:basedOn w:val="a"/>
    <w:link w:val="Char1"/>
    <w:uiPriority w:val="1"/>
    <w:semiHidden/>
    <w:unhideWhenUsed/>
    <w:qFormat/>
    <w:rsid w:val="00013C28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semiHidden/>
    <w:rsid w:val="00013C28"/>
    <w:rPr>
      <w:rFonts w:ascii="仿宋" w:eastAsia="仿宋" w:hAnsi="仿宋" w:cs="仿宋"/>
      <w:kern w:val="0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2EAC47-C9B8-4272-9FFE-B0C19386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</Words>
  <Characters>952</Characters>
  <Application>Microsoft Office Word</Application>
  <DocSecurity>0</DocSecurity>
  <Lines>7</Lines>
  <Paragraphs>2</Paragraphs>
  <ScaleCrop>false</ScaleCrop>
  <Company>微软中国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张昕</cp:lastModifiedBy>
  <cp:revision>2</cp:revision>
  <dcterms:created xsi:type="dcterms:W3CDTF">2019-10-08T00:58:00Z</dcterms:created>
  <dcterms:modified xsi:type="dcterms:W3CDTF">2019-10-08T00:58:00Z</dcterms:modified>
</cp:coreProperties>
</file>