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46" w:rsidRDefault="00422E46" w:rsidP="00422E46">
      <w:pPr>
        <w:spacing w:after="0"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6F22F7" w:rsidRDefault="00273139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珲春林区基层法院</w:t>
      </w:r>
    </w:p>
    <w:p w:rsidR="00B03921" w:rsidRDefault="004D0060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1—9月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审判</w:t>
      </w:r>
      <w:r w:rsidR="00273139">
        <w:rPr>
          <w:rFonts w:asciiTheme="majorEastAsia" w:eastAsiaTheme="majorEastAsia" w:hAnsiTheme="majorEastAsia" w:hint="eastAsia"/>
          <w:b/>
          <w:sz w:val="44"/>
          <w:szCs w:val="44"/>
        </w:rPr>
        <w:t>执行工作运行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态势分析</w:t>
      </w:r>
      <w:r w:rsidR="00273139">
        <w:rPr>
          <w:rFonts w:asciiTheme="majorEastAsia" w:eastAsiaTheme="majorEastAsia" w:hAnsiTheme="majorEastAsia" w:hint="eastAsia"/>
          <w:b/>
          <w:sz w:val="44"/>
          <w:szCs w:val="44"/>
        </w:rPr>
        <w:t>报告</w:t>
      </w:r>
    </w:p>
    <w:p w:rsidR="00B03921" w:rsidRPr="00B03921" w:rsidRDefault="00B03921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F22F7" w:rsidRDefault="00CD57E3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根据数字法院业务应用系统提取</w:t>
      </w:r>
      <w:r w:rsidR="00BE3AF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珲春林区基层法院</w:t>
      </w:r>
      <w:r w:rsidR="00AE6944">
        <w:rPr>
          <w:rFonts w:ascii="仿宋" w:eastAsia="仿宋" w:hAnsi="仿宋" w:hint="eastAsia"/>
          <w:sz w:val="32"/>
          <w:szCs w:val="32"/>
        </w:rPr>
        <w:t>案</w:t>
      </w:r>
      <w:r>
        <w:rPr>
          <w:rFonts w:ascii="仿宋" w:eastAsia="仿宋" w:hAnsi="仿宋" w:hint="eastAsia"/>
          <w:sz w:val="32"/>
          <w:szCs w:val="32"/>
        </w:rPr>
        <w:t>件数据，我院</w:t>
      </w:r>
      <w:r w:rsidR="00A078DF">
        <w:rPr>
          <w:rFonts w:ascii="仿宋" w:eastAsia="仿宋" w:hAnsi="仿宋" w:hint="eastAsia"/>
          <w:sz w:val="32"/>
          <w:szCs w:val="32"/>
        </w:rPr>
        <w:t>审判管理办公室</w:t>
      </w:r>
      <w:r w:rsidR="00AE694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年1月1日至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9</w:t>
      </w:r>
      <w:r w:rsidR="00AE6944">
        <w:rPr>
          <w:rFonts w:ascii="仿宋" w:eastAsia="仿宋" w:hAnsi="仿宋" w:hint="eastAsia"/>
          <w:sz w:val="32"/>
          <w:szCs w:val="32"/>
        </w:rPr>
        <w:t>月</w:t>
      </w:r>
      <w:r w:rsidR="009B51A2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日期间，</w:t>
      </w:r>
      <w:r w:rsidR="00AE6944">
        <w:rPr>
          <w:rFonts w:ascii="仿宋" w:eastAsia="仿宋" w:hAnsi="仿宋" w:hint="eastAsia"/>
          <w:sz w:val="32"/>
          <w:szCs w:val="32"/>
        </w:rPr>
        <w:t>珲春林区基层法院审判执行</w:t>
      </w:r>
      <w:r>
        <w:rPr>
          <w:rFonts w:ascii="仿宋" w:eastAsia="仿宋" w:hAnsi="仿宋" w:hint="eastAsia"/>
          <w:sz w:val="32"/>
          <w:szCs w:val="32"/>
        </w:rPr>
        <w:t>及相关工作情况</w:t>
      </w:r>
      <w:r w:rsidR="00AE6944">
        <w:rPr>
          <w:rFonts w:ascii="仿宋" w:eastAsia="仿宋" w:hAnsi="仿宋" w:hint="eastAsia"/>
          <w:sz w:val="32"/>
          <w:szCs w:val="32"/>
        </w:rPr>
        <w:t>汇总分析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33286B" w:rsidRPr="0045554F" w:rsidRDefault="00AE6944" w:rsidP="0045554F">
      <w:pPr>
        <w:spacing w:after="0" w:line="360" w:lineRule="auto"/>
        <w:ind w:firstLineChars="200" w:firstLine="640"/>
        <w:jc w:val="both"/>
        <w:rPr>
          <w:rFonts w:ascii="黑体" w:eastAsia="黑体" w:hAnsi="黑体"/>
          <w:color w:val="FF0000"/>
          <w:sz w:val="32"/>
          <w:szCs w:val="32"/>
        </w:rPr>
      </w:pPr>
      <w:r w:rsidRPr="0045554F">
        <w:rPr>
          <w:rFonts w:ascii="黑体" w:eastAsia="黑体" w:hAnsi="黑体" w:hint="eastAsia"/>
          <w:sz w:val="32"/>
          <w:szCs w:val="32"/>
        </w:rPr>
        <w:t>一、</w:t>
      </w:r>
      <w:r w:rsidR="0045554F" w:rsidRPr="0045554F">
        <w:rPr>
          <w:rFonts w:ascii="黑体" w:eastAsia="黑体" w:hAnsi="黑体" w:hint="eastAsia"/>
          <w:sz w:val="32"/>
          <w:szCs w:val="32"/>
        </w:rPr>
        <w:t>审判质效</w:t>
      </w:r>
    </w:p>
    <w:p w:rsidR="00BE3AFB" w:rsidRPr="0045554F" w:rsidRDefault="0045554F" w:rsidP="0045554F">
      <w:pPr>
        <w:spacing w:after="0" w:line="360" w:lineRule="auto"/>
        <w:ind w:firstLineChars="196" w:firstLine="630"/>
        <w:jc w:val="both"/>
        <w:rPr>
          <w:rFonts w:ascii="宋体" w:eastAsia="宋体" w:hAnsi="宋体"/>
          <w:b/>
          <w:sz w:val="32"/>
          <w:szCs w:val="32"/>
        </w:rPr>
      </w:pPr>
      <w:r w:rsidRPr="0045554F">
        <w:rPr>
          <w:rFonts w:ascii="宋体" w:eastAsia="宋体" w:hAnsi="宋体" w:hint="eastAsia"/>
          <w:b/>
          <w:sz w:val="32"/>
          <w:szCs w:val="32"/>
        </w:rPr>
        <w:t>（一）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收结案</w:t>
      </w:r>
      <w:r w:rsidRPr="0045554F">
        <w:rPr>
          <w:rFonts w:ascii="宋体" w:eastAsia="宋体" w:hAnsi="宋体" w:hint="eastAsia"/>
          <w:b/>
          <w:sz w:val="32"/>
          <w:szCs w:val="32"/>
        </w:rPr>
        <w:t>总体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情况</w:t>
      </w:r>
      <w:r w:rsidR="003E164D" w:rsidRPr="0045554F">
        <w:rPr>
          <w:rFonts w:ascii="宋体" w:eastAsia="宋体" w:hAnsi="宋体" w:hint="eastAsia"/>
          <w:b/>
          <w:sz w:val="32"/>
          <w:szCs w:val="32"/>
        </w:rPr>
        <w:t>：</w:t>
      </w:r>
    </w:p>
    <w:p w:rsidR="006F22F7" w:rsidRPr="00962D16" w:rsidRDefault="00BE3AFB" w:rsidP="00CB7D7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AE6944">
        <w:rPr>
          <w:rFonts w:ascii="仿宋" w:eastAsia="仿宋" w:hAnsi="仿宋" w:hint="eastAsia"/>
          <w:sz w:val="32"/>
          <w:szCs w:val="32"/>
        </w:rPr>
        <w:t>共受理各类案件</w:t>
      </w:r>
      <w:r w:rsidR="008B0950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8B0950">
        <w:rPr>
          <w:rFonts w:ascii="仿宋" w:eastAsia="仿宋" w:hAnsi="仿宋" w:hint="eastAsia"/>
          <w:sz w:val="32"/>
          <w:szCs w:val="32"/>
        </w:rPr>
        <w:t>含执行</w:t>
      </w:r>
      <w:proofErr w:type="gramEnd"/>
      <w:r w:rsidR="008B0950">
        <w:rPr>
          <w:rFonts w:ascii="仿宋" w:eastAsia="仿宋" w:hAnsi="仿宋" w:hint="eastAsia"/>
          <w:sz w:val="32"/>
          <w:szCs w:val="32"/>
        </w:rPr>
        <w:t>)</w:t>
      </w:r>
      <w:r w:rsidR="00F12C27">
        <w:rPr>
          <w:rFonts w:ascii="仿宋" w:eastAsia="仿宋" w:hAnsi="仿宋" w:hint="eastAsia"/>
          <w:sz w:val="32"/>
          <w:szCs w:val="32"/>
        </w:rPr>
        <w:t>2</w:t>
      </w:r>
      <w:r w:rsidR="001C3652">
        <w:rPr>
          <w:rFonts w:ascii="仿宋" w:eastAsia="仿宋" w:hAnsi="仿宋" w:hint="eastAsia"/>
          <w:sz w:val="32"/>
          <w:szCs w:val="32"/>
        </w:rPr>
        <w:t>40</w:t>
      </w:r>
      <w:r w:rsidR="00AE6944">
        <w:rPr>
          <w:rFonts w:ascii="仿宋" w:eastAsia="仿宋" w:hAnsi="仿宋" w:hint="eastAsia"/>
          <w:sz w:val="32"/>
          <w:szCs w:val="32"/>
        </w:rPr>
        <w:t>件。其中</w:t>
      </w:r>
      <w:r w:rsidR="00CB7D77">
        <w:rPr>
          <w:rFonts w:ascii="仿宋" w:eastAsia="仿宋" w:hAnsi="仿宋" w:hint="eastAsia"/>
          <w:sz w:val="32"/>
          <w:szCs w:val="32"/>
        </w:rPr>
        <w:t>,</w:t>
      </w:r>
      <w:proofErr w:type="gramStart"/>
      <w:r w:rsidR="00AE6944">
        <w:rPr>
          <w:rFonts w:ascii="仿宋" w:eastAsia="仿宋" w:hAnsi="仿宋" w:hint="eastAsia"/>
          <w:sz w:val="32"/>
          <w:szCs w:val="32"/>
        </w:rPr>
        <w:t>年转旧存</w:t>
      </w:r>
      <w:proofErr w:type="gramEnd"/>
      <w:r w:rsidR="005D5D27" w:rsidRPr="005D5D27">
        <w:rPr>
          <w:rFonts w:ascii="仿宋" w:eastAsia="仿宋" w:hAnsi="仿宋" w:hint="eastAsia"/>
          <w:sz w:val="32"/>
          <w:szCs w:val="32"/>
        </w:rPr>
        <w:t>3</w:t>
      </w:r>
      <w:r w:rsidR="00AE6944" w:rsidRPr="00962D16">
        <w:rPr>
          <w:rFonts w:ascii="仿宋" w:eastAsia="仿宋" w:hAnsi="仿宋" w:hint="eastAsia"/>
          <w:sz w:val="32"/>
          <w:szCs w:val="32"/>
        </w:rPr>
        <w:t>件，新收</w:t>
      </w:r>
      <w:r w:rsidR="001C3652">
        <w:rPr>
          <w:rFonts w:ascii="仿宋" w:eastAsia="仿宋" w:hAnsi="仿宋" w:hint="eastAsia"/>
          <w:sz w:val="32"/>
          <w:szCs w:val="32"/>
        </w:rPr>
        <w:t>237</w:t>
      </w:r>
      <w:r w:rsidR="00CB7D77" w:rsidRPr="00962D16">
        <w:rPr>
          <w:rFonts w:ascii="仿宋" w:eastAsia="仿宋" w:hAnsi="仿宋" w:hint="eastAsia"/>
          <w:sz w:val="32"/>
          <w:szCs w:val="32"/>
        </w:rPr>
        <w:t>件</w:t>
      </w:r>
      <w:r w:rsidR="00582CB2" w:rsidRPr="00962D16"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审（执）结案</w:t>
      </w:r>
      <w:r w:rsidR="001C3652">
        <w:rPr>
          <w:rFonts w:ascii="仿宋" w:eastAsia="仿宋" w:hAnsi="仿宋" w:hint="eastAsia"/>
          <w:sz w:val="32"/>
          <w:szCs w:val="32"/>
        </w:rPr>
        <w:t>237</w:t>
      </w:r>
      <w:r w:rsidR="00AE6944" w:rsidRPr="00962D16">
        <w:rPr>
          <w:rFonts w:ascii="仿宋" w:eastAsia="仿宋" w:hAnsi="仿宋" w:hint="eastAsia"/>
          <w:sz w:val="32"/>
          <w:szCs w:val="32"/>
        </w:rPr>
        <w:t>件，</w:t>
      </w:r>
      <w:r w:rsidR="00CB7D77" w:rsidRPr="00962D16">
        <w:rPr>
          <w:rFonts w:ascii="仿宋" w:eastAsia="仿宋" w:hAnsi="仿宋" w:hint="eastAsia"/>
          <w:sz w:val="32"/>
          <w:szCs w:val="32"/>
        </w:rPr>
        <w:t>未结案件</w:t>
      </w:r>
      <w:r w:rsidR="001C3652">
        <w:rPr>
          <w:rFonts w:ascii="仿宋" w:eastAsia="仿宋" w:hAnsi="仿宋" w:hint="eastAsia"/>
          <w:sz w:val="32"/>
          <w:szCs w:val="32"/>
        </w:rPr>
        <w:t>3</w:t>
      </w:r>
      <w:r w:rsidR="00CB7D77" w:rsidRPr="00962D16">
        <w:rPr>
          <w:rFonts w:ascii="仿宋" w:eastAsia="仿宋" w:hAnsi="仿宋" w:hint="eastAsia"/>
          <w:sz w:val="32"/>
          <w:szCs w:val="32"/>
        </w:rPr>
        <w:t>件</w:t>
      </w:r>
      <w:r w:rsidR="00582CB2" w:rsidRPr="00962D16"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结案率</w:t>
      </w:r>
      <w:r w:rsidR="001C3652">
        <w:rPr>
          <w:rFonts w:ascii="仿宋" w:eastAsia="仿宋" w:hAnsi="仿宋" w:hint="eastAsia"/>
          <w:sz w:val="32"/>
          <w:szCs w:val="32"/>
        </w:rPr>
        <w:t>98.75</w:t>
      </w:r>
      <w:r w:rsidR="00AE6944" w:rsidRPr="00962D16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AE6944" w:rsidRPr="00962D16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845E04" w:rsidRPr="00962D16">
        <w:rPr>
          <w:rFonts w:ascii="仿宋" w:eastAsia="仿宋" w:hAnsi="仿宋" w:hint="eastAsia"/>
          <w:sz w:val="32"/>
          <w:szCs w:val="32"/>
        </w:rPr>
        <w:t>10</w:t>
      </w:r>
      <w:r w:rsidR="001C3652">
        <w:rPr>
          <w:rFonts w:ascii="仿宋" w:eastAsia="仿宋" w:hAnsi="仿宋" w:hint="eastAsia"/>
          <w:sz w:val="32"/>
          <w:szCs w:val="32"/>
        </w:rPr>
        <w:t>0.00</w:t>
      </w:r>
      <w:r w:rsidR="00AE6944" w:rsidRPr="00962D16">
        <w:rPr>
          <w:rFonts w:ascii="仿宋" w:eastAsia="仿宋" w:hAnsi="仿宋" w:hint="eastAsia"/>
          <w:sz w:val="32"/>
          <w:szCs w:val="32"/>
        </w:rPr>
        <w:t>%</w:t>
      </w:r>
      <w:r w:rsidR="00CB7D77" w:rsidRPr="00962D16">
        <w:rPr>
          <w:rFonts w:ascii="仿宋" w:eastAsia="仿宋" w:hAnsi="仿宋" w:hint="eastAsia"/>
          <w:sz w:val="32"/>
          <w:szCs w:val="32"/>
        </w:rPr>
        <w:t>。</w:t>
      </w:r>
      <w:r w:rsidR="00CB7D77" w:rsidRPr="00962D16">
        <w:rPr>
          <w:rFonts w:ascii="仿宋" w:eastAsia="仿宋" w:hAnsi="仿宋"/>
          <w:sz w:val="32"/>
          <w:szCs w:val="32"/>
        </w:rPr>
        <w:t xml:space="preserve"> </w:t>
      </w:r>
    </w:p>
    <w:p w:rsidR="006F22F7" w:rsidRPr="0025297C" w:rsidRDefault="00595F71" w:rsidP="00845E04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5297C">
        <w:rPr>
          <w:rFonts w:ascii="仿宋" w:eastAsia="仿宋" w:hAnsi="仿宋" w:hint="eastAsia"/>
          <w:sz w:val="32"/>
          <w:szCs w:val="32"/>
        </w:rPr>
        <w:t>2020年</w:t>
      </w:r>
      <w:r w:rsidR="004D0060" w:rsidRPr="0025297C">
        <w:rPr>
          <w:rFonts w:ascii="仿宋" w:eastAsia="仿宋" w:hAnsi="仿宋" w:hint="eastAsia"/>
          <w:sz w:val="32"/>
          <w:szCs w:val="32"/>
        </w:rPr>
        <w:t>1—9月</w:t>
      </w:r>
      <w:r w:rsidR="00AE6944" w:rsidRPr="0025297C">
        <w:rPr>
          <w:rFonts w:ascii="仿宋" w:eastAsia="仿宋" w:hAnsi="仿宋" w:hint="eastAsia"/>
          <w:sz w:val="32"/>
          <w:szCs w:val="32"/>
        </w:rPr>
        <w:t>旧存减少</w:t>
      </w:r>
      <w:r w:rsidR="008B0950" w:rsidRPr="0025297C">
        <w:rPr>
          <w:rFonts w:ascii="仿宋" w:eastAsia="仿宋" w:hAnsi="仿宋" w:hint="eastAsia"/>
          <w:sz w:val="32"/>
          <w:szCs w:val="32"/>
        </w:rPr>
        <w:t>4</w:t>
      </w:r>
      <w:r w:rsidR="00AE6944" w:rsidRPr="0025297C">
        <w:rPr>
          <w:rFonts w:ascii="仿宋" w:eastAsia="仿宋" w:hAnsi="仿宋" w:hint="eastAsia"/>
          <w:sz w:val="32"/>
          <w:szCs w:val="32"/>
        </w:rPr>
        <w:t>件，</w:t>
      </w:r>
      <w:r w:rsidR="00962D16" w:rsidRPr="0025297C">
        <w:rPr>
          <w:rFonts w:ascii="仿宋" w:eastAsia="仿宋" w:hAnsi="仿宋" w:hint="eastAsia"/>
          <w:sz w:val="32"/>
          <w:szCs w:val="32"/>
        </w:rPr>
        <w:t>同比</w:t>
      </w:r>
      <w:r w:rsidR="00AE6944" w:rsidRPr="0025297C">
        <w:rPr>
          <w:rFonts w:ascii="仿宋" w:eastAsia="仿宋" w:hAnsi="仿宋" w:hint="eastAsia"/>
          <w:sz w:val="32"/>
          <w:szCs w:val="32"/>
        </w:rPr>
        <w:t>下降</w:t>
      </w:r>
      <w:r w:rsidR="00995BA2" w:rsidRPr="0025297C">
        <w:rPr>
          <w:rFonts w:ascii="仿宋" w:eastAsia="仿宋" w:hAnsi="仿宋" w:hint="eastAsia"/>
          <w:sz w:val="32"/>
          <w:szCs w:val="32"/>
        </w:rPr>
        <w:t>57.14</w:t>
      </w:r>
      <w:r w:rsidR="00AE6944" w:rsidRPr="0025297C">
        <w:rPr>
          <w:rFonts w:ascii="仿宋" w:eastAsia="仿宋" w:hAnsi="仿宋" w:hint="eastAsia"/>
          <w:sz w:val="32"/>
          <w:szCs w:val="32"/>
        </w:rPr>
        <w:t>% ，新收</w:t>
      </w:r>
      <w:r w:rsidR="00962D16" w:rsidRPr="0025297C">
        <w:rPr>
          <w:rFonts w:ascii="仿宋" w:eastAsia="仿宋" w:hAnsi="仿宋" w:hint="eastAsia"/>
          <w:sz w:val="32"/>
          <w:szCs w:val="32"/>
        </w:rPr>
        <w:t>增加</w:t>
      </w:r>
      <w:r w:rsidR="0025297C" w:rsidRPr="0025297C">
        <w:rPr>
          <w:rFonts w:ascii="仿宋" w:eastAsia="仿宋" w:hAnsi="仿宋" w:hint="eastAsia"/>
          <w:sz w:val="32"/>
          <w:szCs w:val="32"/>
        </w:rPr>
        <w:t>45</w:t>
      </w:r>
      <w:r w:rsidR="00962D16" w:rsidRPr="0025297C">
        <w:rPr>
          <w:rFonts w:ascii="仿宋" w:eastAsia="仿宋" w:hAnsi="仿宋" w:hint="eastAsia"/>
          <w:sz w:val="32"/>
          <w:szCs w:val="32"/>
        </w:rPr>
        <w:t>件，同比上升</w:t>
      </w:r>
      <w:r w:rsidR="0025297C" w:rsidRPr="0025297C">
        <w:rPr>
          <w:rFonts w:ascii="仿宋" w:eastAsia="仿宋" w:hAnsi="仿宋" w:hint="eastAsia"/>
          <w:sz w:val="32"/>
          <w:szCs w:val="32"/>
        </w:rPr>
        <w:t>23.44</w:t>
      </w:r>
      <w:r w:rsidR="00962D16" w:rsidRPr="0025297C">
        <w:rPr>
          <w:rFonts w:ascii="仿宋" w:eastAsia="仿宋" w:hAnsi="仿宋" w:hint="eastAsia"/>
          <w:sz w:val="32"/>
          <w:szCs w:val="32"/>
        </w:rPr>
        <w:t>%</w:t>
      </w:r>
      <w:r w:rsidR="00AE6944" w:rsidRPr="0025297C">
        <w:rPr>
          <w:rFonts w:ascii="仿宋" w:eastAsia="仿宋" w:hAnsi="仿宋" w:hint="eastAsia"/>
          <w:sz w:val="32"/>
          <w:szCs w:val="32"/>
        </w:rPr>
        <w:t xml:space="preserve"> ；</w:t>
      </w:r>
      <w:r w:rsidR="00962D16" w:rsidRPr="0025297C">
        <w:rPr>
          <w:rFonts w:ascii="仿宋" w:eastAsia="仿宋" w:hAnsi="仿宋" w:hint="eastAsia"/>
          <w:sz w:val="32"/>
          <w:szCs w:val="32"/>
        </w:rPr>
        <w:t>共受理</w:t>
      </w:r>
      <w:r w:rsidR="00AE6944" w:rsidRPr="0025297C">
        <w:rPr>
          <w:rFonts w:ascii="仿宋" w:eastAsia="仿宋" w:hAnsi="仿宋" w:hint="eastAsia"/>
          <w:sz w:val="32"/>
          <w:szCs w:val="32"/>
        </w:rPr>
        <w:t>合计</w:t>
      </w:r>
      <w:r w:rsidR="0025297C" w:rsidRPr="0025297C">
        <w:rPr>
          <w:rFonts w:ascii="仿宋" w:eastAsia="仿宋" w:hAnsi="仿宋" w:hint="eastAsia"/>
          <w:sz w:val="32"/>
          <w:szCs w:val="32"/>
        </w:rPr>
        <w:t>增加41</w:t>
      </w:r>
      <w:r w:rsidR="00AE6944" w:rsidRPr="0025297C">
        <w:rPr>
          <w:rFonts w:ascii="仿宋" w:eastAsia="仿宋" w:hAnsi="仿宋" w:hint="eastAsia"/>
          <w:sz w:val="32"/>
          <w:szCs w:val="32"/>
        </w:rPr>
        <w:t>件，</w:t>
      </w:r>
      <w:r w:rsidR="00962D16" w:rsidRPr="0025297C">
        <w:rPr>
          <w:rFonts w:ascii="仿宋" w:eastAsia="仿宋" w:hAnsi="仿宋" w:hint="eastAsia"/>
          <w:sz w:val="32"/>
          <w:szCs w:val="32"/>
        </w:rPr>
        <w:t>同比</w:t>
      </w:r>
      <w:r w:rsidR="0025297C" w:rsidRPr="0025297C">
        <w:rPr>
          <w:rFonts w:ascii="仿宋" w:eastAsia="仿宋" w:hAnsi="仿宋" w:hint="eastAsia"/>
          <w:sz w:val="32"/>
          <w:szCs w:val="32"/>
        </w:rPr>
        <w:t>上升20.60</w:t>
      </w:r>
      <w:r w:rsidR="00AE6944" w:rsidRPr="0025297C">
        <w:rPr>
          <w:rFonts w:ascii="仿宋" w:eastAsia="仿宋" w:hAnsi="仿宋" w:hint="eastAsia"/>
          <w:sz w:val="32"/>
          <w:szCs w:val="32"/>
        </w:rPr>
        <w:t>% ；结案</w:t>
      </w:r>
      <w:r w:rsidR="00962D16" w:rsidRPr="0025297C">
        <w:rPr>
          <w:rFonts w:ascii="仿宋" w:eastAsia="仿宋" w:hAnsi="仿宋" w:hint="eastAsia"/>
          <w:sz w:val="32"/>
          <w:szCs w:val="32"/>
        </w:rPr>
        <w:t>增加</w:t>
      </w:r>
      <w:r w:rsidR="0025297C" w:rsidRPr="0025297C">
        <w:rPr>
          <w:rFonts w:ascii="仿宋" w:eastAsia="仿宋" w:hAnsi="仿宋" w:hint="eastAsia"/>
          <w:sz w:val="32"/>
          <w:szCs w:val="32"/>
        </w:rPr>
        <w:t>45</w:t>
      </w:r>
      <w:r w:rsidR="00AE6944" w:rsidRPr="0025297C">
        <w:rPr>
          <w:rFonts w:ascii="仿宋" w:eastAsia="仿宋" w:hAnsi="仿宋" w:hint="eastAsia"/>
          <w:sz w:val="32"/>
          <w:szCs w:val="32"/>
        </w:rPr>
        <w:t>件，</w:t>
      </w:r>
      <w:r w:rsidR="00962D16" w:rsidRPr="0025297C">
        <w:rPr>
          <w:rFonts w:ascii="仿宋" w:eastAsia="仿宋" w:hAnsi="仿宋" w:hint="eastAsia"/>
          <w:sz w:val="32"/>
          <w:szCs w:val="32"/>
        </w:rPr>
        <w:t>同比上升</w:t>
      </w:r>
      <w:r w:rsidR="0025297C" w:rsidRPr="0025297C">
        <w:rPr>
          <w:rFonts w:ascii="仿宋" w:eastAsia="仿宋" w:hAnsi="仿宋" w:hint="eastAsia"/>
          <w:sz w:val="32"/>
          <w:szCs w:val="32"/>
        </w:rPr>
        <w:t>23.44</w:t>
      </w:r>
      <w:r w:rsidR="00AE6944" w:rsidRPr="0025297C">
        <w:rPr>
          <w:rFonts w:ascii="仿宋" w:eastAsia="仿宋" w:hAnsi="仿宋" w:hint="eastAsia"/>
          <w:sz w:val="32"/>
          <w:szCs w:val="32"/>
        </w:rPr>
        <w:t>%；</w:t>
      </w:r>
      <w:r w:rsidRPr="0025297C">
        <w:rPr>
          <w:rFonts w:ascii="仿宋" w:eastAsia="仿宋" w:hAnsi="仿宋" w:hint="eastAsia"/>
          <w:sz w:val="32"/>
          <w:szCs w:val="32"/>
        </w:rPr>
        <w:t>未结案件减少4件，同比下降</w:t>
      </w:r>
      <w:r w:rsidR="0025297C" w:rsidRPr="0025297C">
        <w:rPr>
          <w:rFonts w:ascii="仿宋" w:eastAsia="仿宋" w:hAnsi="仿宋" w:hint="eastAsia"/>
          <w:sz w:val="32"/>
          <w:szCs w:val="32"/>
        </w:rPr>
        <w:t>57.14</w:t>
      </w:r>
      <w:r w:rsidRPr="0025297C">
        <w:rPr>
          <w:rFonts w:ascii="仿宋" w:eastAsia="仿宋" w:hAnsi="仿宋" w:hint="eastAsia"/>
          <w:sz w:val="32"/>
          <w:szCs w:val="32"/>
        </w:rPr>
        <w:t>%；</w:t>
      </w:r>
      <w:r w:rsidR="00AE6944" w:rsidRPr="0025297C">
        <w:rPr>
          <w:rFonts w:ascii="仿宋" w:eastAsia="仿宋" w:hAnsi="仿宋" w:hint="eastAsia"/>
          <w:sz w:val="32"/>
          <w:szCs w:val="32"/>
        </w:rPr>
        <w:t>结案率</w:t>
      </w:r>
      <w:r w:rsidR="00962D16" w:rsidRPr="0025297C">
        <w:rPr>
          <w:rFonts w:ascii="仿宋" w:eastAsia="仿宋" w:hAnsi="仿宋" w:hint="eastAsia"/>
          <w:sz w:val="32"/>
          <w:szCs w:val="32"/>
        </w:rPr>
        <w:t>同比上升</w:t>
      </w:r>
      <w:r w:rsidR="0025297C" w:rsidRPr="0025297C">
        <w:rPr>
          <w:rFonts w:ascii="仿宋" w:eastAsia="仿宋" w:hAnsi="仿宋" w:hint="eastAsia"/>
          <w:sz w:val="32"/>
          <w:szCs w:val="32"/>
        </w:rPr>
        <w:t>2.27</w:t>
      </w:r>
      <w:r w:rsidR="00AE6944" w:rsidRPr="0025297C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Pr="0025297C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25297C" w:rsidRPr="0025297C">
        <w:rPr>
          <w:rFonts w:ascii="仿宋" w:eastAsia="仿宋" w:hAnsi="仿宋" w:hint="eastAsia"/>
          <w:sz w:val="32"/>
          <w:szCs w:val="32"/>
        </w:rPr>
        <w:t>与同期持平</w:t>
      </w:r>
      <w:r w:rsidR="00AE6944" w:rsidRPr="0025297C">
        <w:rPr>
          <w:rFonts w:ascii="仿宋" w:eastAsia="仿宋" w:hAnsi="仿宋" w:hint="eastAsia"/>
          <w:sz w:val="32"/>
          <w:szCs w:val="32"/>
        </w:rPr>
        <w:t>。</w:t>
      </w:r>
      <w:r w:rsidRPr="0025297C">
        <w:rPr>
          <w:rFonts w:ascii="仿宋" w:eastAsia="仿宋" w:hAnsi="仿宋" w:hint="eastAsia"/>
          <w:sz w:val="32"/>
          <w:szCs w:val="32"/>
        </w:rPr>
        <w:t>（见下图）</w:t>
      </w:r>
    </w:p>
    <w:p w:rsidR="007D7CA1" w:rsidRPr="00962D16" w:rsidRDefault="007D7CA1" w:rsidP="00845E04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6F22F7" w:rsidRDefault="00AE6944" w:rsidP="00B03921">
      <w:pPr>
        <w:spacing w:after="0" w:line="360" w:lineRule="auto"/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5734050" cy="320040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2F7" w:rsidRPr="00624F44" w:rsidRDefault="006F22F7" w:rsidP="00624F44">
      <w:pPr>
        <w:spacing w:after="0"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Pr="00624F44" w:rsidRDefault="009F27C7" w:rsidP="00624F44">
      <w:pPr>
        <w:spacing w:after="0" w:line="360" w:lineRule="auto"/>
        <w:ind w:firstLineChars="645" w:firstLine="2064"/>
        <w:rPr>
          <w:rFonts w:asciiTheme="minorEastAsia" w:eastAsiaTheme="minorEastAsia" w:hAnsiTheme="minorEastAsia"/>
          <w:sz w:val="32"/>
          <w:szCs w:val="32"/>
        </w:rPr>
      </w:pPr>
      <w:r w:rsidRPr="00624F44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年1</w:t>
      </w:r>
      <w:r w:rsidR="00AE6944" w:rsidRPr="00624F44">
        <w:rPr>
          <w:rFonts w:asciiTheme="minorEastAsia" w:eastAsiaTheme="minorEastAsia" w:hAnsiTheme="minorEastAsia"/>
          <w:sz w:val="32"/>
          <w:szCs w:val="32"/>
        </w:rPr>
        <w:t>—</w:t>
      </w:r>
      <w:proofErr w:type="gramStart"/>
      <w:r w:rsidR="001C3652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月结收比</w:t>
      </w:r>
      <w:proofErr w:type="gramEnd"/>
      <w:r w:rsidRPr="00624F44">
        <w:rPr>
          <w:rFonts w:asciiTheme="minorEastAsia" w:eastAsiaTheme="minorEastAsia" w:hAnsiTheme="minorEastAsia" w:hint="eastAsia"/>
          <w:sz w:val="32"/>
          <w:szCs w:val="32"/>
        </w:rPr>
        <w:t>（含执行）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统计表</w:t>
      </w:r>
    </w:p>
    <w:tbl>
      <w:tblPr>
        <w:tblStyle w:val="a7"/>
        <w:tblpPr w:leftFromText="180" w:rightFromText="180" w:vertAnchor="text" w:horzAnchor="margin" w:tblpXSpec="center" w:tblpY="138"/>
        <w:tblW w:w="9290" w:type="dxa"/>
        <w:tblLayout w:type="fixed"/>
        <w:tblLook w:val="04A0"/>
      </w:tblPr>
      <w:tblGrid>
        <w:gridCol w:w="1101"/>
        <w:gridCol w:w="1134"/>
        <w:gridCol w:w="1134"/>
        <w:gridCol w:w="1417"/>
        <w:gridCol w:w="1418"/>
        <w:gridCol w:w="1619"/>
        <w:gridCol w:w="1467"/>
      </w:tblGrid>
      <w:tr w:rsidR="006F22F7" w:rsidRPr="00624F44">
        <w:trPr>
          <w:trHeight w:val="782"/>
        </w:trPr>
        <w:tc>
          <w:tcPr>
            <w:tcW w:w="1101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旧存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新收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未结</w:t>
            </w:r>
          </w:p>
        </w:tc>
        <w:tc>
          <w:tcPr>
            <w:tcW w:w="141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已结</w:t>
            </w:r>
          </w:p>
        </w:tc>
        <w:tc>
          <w:tcPr>
            <w:tcW w:w="1418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总计</w:t>
            </w:r>
          </w:p>
        </w:tc>
        <w:tc>
          <w:tcPr>
            <w:tcW w:w="1619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结案率</w:t>
            </w:r>
          </w:p>
        </w:tc>
        <w:tc>
          <w:tcPr>
            <w:tcW w:w="146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结收比</w:t>
            </w:r>
            <w:proofErr w:type="gramEnd"/>
          </w:p>
        </w:tc>
      </w:tr>
      <w:tr w:rsidR="006F22F7" w:rsidRPr="00624F44" w:rsidTr="00962826">
        <w:trPr>
          <w:trHeight w:val="737"/>
        </w:trPr>
        <w:tc>
          <w:tcPr>
            <w:tcW w:w="1101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ED6C66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C3652" w:rsidRDefault="001C3652" w:rsidP="001C3652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1C3652" w:rsidP="001C3652">
            <w:pPr>
              <w:spacing w:after="0" w:line="360" w:lineRule="auto"/>
              <w:ind w:firstLineChars="100" w:firstLine="32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237</w:t>
            </w:r>
          </w:p>
        </w:tc>
        <w:tc>
          <w:tcPr>
            <w:tcW w:w="1134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1C3652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1C3652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237</w:t>
            </w:r>
          </w:p>
        </w:tc>
        <w:tc>
          <w:tcPr>
            <w:tcW w:w="1418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1C3652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240</w:t>
            </w:r>
          </w:p>
        </w:tc>
        <w:tc>
          <w:tcPr>
            <w:tcW w:w="1619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9F27C7" w:rsidRPr="00624F44" w:rsidRDefault="001C3652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98.75</w:t>
            </w:r>
            <w:r w:rsidR="009F27C7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  <w:tc>
          <w:tcPr>
            <w:tcW w:w="1467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845E04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  <w:r w:rsidR="001C3652">
              <w:rPr>
                <w:rFonts w:asciiTheme="minorEastAsia" w:eastAsiaTheme="minorEastAsia" w:hAnsiTheme="minorEastAsia" w:hint="eastAsia"/>
                <w:sz w:val="32"/>
                <w:szCs w:val="32"/>
              </w:rPr>
              <w:t>0.00</w:t>
            </w:r>
            <w:r w:rsidR="00AE6944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6F22F7" w:rsidRPr="00CB71E0" w:rsidRDefault="006F22F7" w:rsidP="00B03921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（二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314EE5" w:rsidRPr="0045554F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4D0060">
        <w:rPr>
          <w:rFonts w:asciiTheme="majorEastAsia" w:eastAsiaTheme="majorEastAsia" w:hAnsiTheme="majorEastAsia" w:hint="eastAsia"/>
          <w:b/>
          <w:sz w:val="32"/>
          <w:szCs w:val="32"/>
        </w:rPr>
        <w:t>1—9月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诉讼案件总体情况</w:t>
      </w:r>
    </w:p>
    <w:p w:rsidR="006F22F7" w:rsidRPr="002E60CA" w:rsidRDefault="00314EE5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AE6944" w:rsidRPr="002E60CA">
        <w:rPr>
          <w:rFonts w:ascii="仿宋" w:eastAsia="仿宋" w:hAnsi="仿宋" w:hint="eastAsia"/>
          <w:sz w:val="32"/>
          <w:szCs w:val="32"/>
        </w:rPr>
        <w:t>本院共受理诉讼案件</w:t>
      </w:r>
      <w:r w:rsidR="001C3652">
        <w:rPr>
          <w:rFonts w:ascii="仿宋" w:eastAsia="仿宋" w:hAnsi="仿宋" w:hint="eastAsia"/>
          <w:sz w:val="32"/>
          <w:szCs w:val="32"/>
        </w:rPr>
        <w:t>134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</w:t>
      </w:r>
      <w:r w:rsidR="00355A16" w:rsidRPr="002E60CA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AE6944" w:rsidRPr="002E60CA">
        <w:rPr>
          <w:rFonts w:ascii="仿宋" w:eastAsia="仿宋" w:hAnsi="仿宋" w:hint="eastAsia"/>
          <w:sz w:val="32"/>
          <w:szCs w:val="32"/>
        </w:rPr>
        <w:t>年转旧存</w:t>
      </w:r>
      <w:proofErr w:type="gramEnd"/>
      <w:r w:rsidR="0085398B" w:rsidRPr="002E60CA">
        <w:rPr>
          <w:rFonts w:ascii="仿宋" w:eastAsia="仿宋" w:hAnsi="仿宋" w:hint="eastAsia"/>
          <w:sz w:val="32"/>
          <w:szCs w:val="32"/>
        </w:rPr>
        <w:t>2</w:t>
      </w:r>
      <w:r w:rsidR="00AE6944" w:rsidRPr="002E60CA">
        <w:rPr>
          <w:rFonts w:ascii="仿宋" w:eastAsia="仿宋" w:hAnsi="仿宋" w:hint="eastAsia"/>
          <w:sz w:val="32"/>
          <w:szCs w:val="32"/>
        </w:rPr>
        <w:t>件，新收</w:t>
      </w:r>
      <w:r w:rsidR="001C3652">
        <w:rPr>
          <w:rFonts w:ascii="仿宋" w:eastAsia="仿宋" w:hAnsi="仿宋" w:hint="eastAsia"/>
          <w:sz w:val="32"/>
          <w:szCs w:val="32"/>
        </w:rPr>
        <w:t>132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</w:t>
      </w:r>
      <w:r w:rsidR="001C3652">
        <w:rPr>
          <w:rFonts w:ascii="仿宋" w:eastAsia="仿宋" w:hAnsi="仿宋" w:hint="eastAsia"/>
          <w:sz w:val="32"/>
          <w:szCs w:val="32"/>
        </w:rPr>
        <w:t>133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件，结案率</w:t>
      </w:r>
      <w:r w:rsidR="001C3652">
        <w:rPr>
          <w:rFonts w:ascii="仿宋" w:eastAsia="仿宋" w:hAnsi="仿宋" w:hint="eastAsia"/>
          <w:sz w:val="32"/>
          <w:szCs w:val="32"/>
        </w:rPr>
        <w:t>99.25</w:t>
      </w:r>
      <w:r w:rsidR="00AE6944" w:rsidRPr="002E60CA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AE6944" w:rsidRPr="002E60CA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845E04">
        <w:rPr>
          <w:rFonts w:ascii="仿宋" w:eastAsia="仿宋" w:hAnsi="仿宋" w:hint="eastAsia"/>
          <w:sz w:val="32"/>
          <w:szCs w:val="32"/>
        </w:rPr>
        <w:t>10</w:t>
      </w:r>
      <w:r w:rsidR="001C3652">
        <w:rPr>
          <w:rFonts w:ascii="仿宋" w:eastAsia="仿宋" w:hAnsi="仿宋" w:hint="eastAsia"/>
          <w:sz w:val="32"/>
          <w:szCs w:val="32"/>
        </w:rPr>
        <w:t>0.76</w:t>
      </w:r>
      <w:r w:rsidR="00AE6944" w:rsidRPr="002E60CA">
        <w:rPr>
          <w:rFonts w:ascii="仿宋" w:eastAsia="仿宋" w:hAnsi="仿宋" w:hint="eastAsia"/>
          <w:sz w:val="32"/>
          <w:szCs w:val="32"/>
        </w:rPr>
        <w:t>%，未结案件</w:t>
      </w:r>
      <w:r w:rsidR="001C3652">
        <w:rPr>
          <w:rFonts w:ascii="仿宋" w:eastAsia="仿宋" w:hAnsi="仿宋" w:hint="eastAsia"/>
          <w:sz w:val="32"/>
          <w:szCs w:val="32"/>
        </w:rPr>
        <w:t>1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B914F3" w:rsidRPr="005877F7" w:rsidRDefault="00595F71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877F7">
        <w:rPr>
          <w:rFonts w:ascii="仿宋" w:eastAsia="仿宋" w:hAnsi="仿宋" w:hint="eastAsia"/>
          <w:sz w:val="32"/>
          <w:szCs w:val="32"/>
        </w:rPr>
        <w:t>2020年</w:t>
      </w:r>
      <w:r w:rsidR="004D0060" w:rsidRPr="005877F7">
        <w:rPr>
          <w:rFonts w:ascii="仿宋" w:eastAsia="仿宋" w:hAnsi="仿宋" w:hint="eastAsia"/>
          <w:sz w:val="32"/>
          <w:szCs w:val="32"/>
        </w:rPr>
        <w:t>1—9月</w:t>
      </w:r>
      <w:r w:rsidR="00AE6944" w:rsidRPr="005877F7">
        <w:rPr>
          <w:rFonts w:ascii="仿宋" w:eastAsia="仿宋" w:hAnsi="仿宋" w:hint="eastAsia"/>
          <w:sz w:val="32"/>
          <w:szCs w:val="32"/>
        </w:rPr>
        <w:t>诉讼类案件旧存减少</w:t>
      </w:r>
      <w:r w:rsidR="0011138E" w:rsidRPr="005877F7">
        <w:rPr>
          <w:rFonts w:ascii="仿宋" w:eastAsia="仿宋" w:hAnsi="仿宋" w:hint="eastAsia"/>
          <w:sz w:val="32"/>
          <w:szCs w:val="32"/>
        </w:rPr>
        <w:t>1</w:t>
      </w:r>
      <w:r w:rsidR="00AE6944" w:rsidRPr="005877F7">
        <w:rPr>
          <w:rFonts w:ascii="仿宋" w:eastAsia="仿宋" w:hAnsi="仿宋" w:hint="eastAsia"/>
          <w:sz w:val="32"/>
          <w:szCs w:val="32"/>
        </w:rPr>
        <w:t>件，</w:t>
      </w:r>
      <w:r w:rsidRPr="005877F7">
        <w:rPr>
          <w:rFonts w:ascii="仿宋" w:eastAsia="仿宋" w:hAnsi="仿宋" w:hint="eastAsia"/>
          <w:sz w:val="32"/>
          <w:szCs w:val="32"/>
        </w:rPr>
        <w:t>同比</w:t>
      </w:r>
      <w:r w:rsidR="00AE6944" w:rsidRPr="005877F7">
        <w:rPr>
          <w:rFonts w:ascii="仿宋" w:eastAsia="仿宋" w:hAnsi="仿宋" w:hint="eastAsia"/>
          <w:sz w:val="32"/>
          <w:szCs w:val="32"/>
        </w:rPr>
        <w:t>下降</w:t>
      </w:r>
      <w:r w:rsidR="00BE0D3D" w:rsidRPr="005877F7">
        <w:rPr>
          <w:rFonts w:ascii="仿宋" w:eastAsia="仿宋" w:hAnsi="仿宋" w:hint="eastAsia"/>
          <w:sz w:val="32"/>
          <w:szCs w:val="32"/>
        </w:rPr>
        <w:t>33.33</w:t>
      </w:r>
      <w:r w:rsidR="00AE6944" w:rsidRPr="005877F7">
        <w:rPr>
          <w:rFonts w:ascii="仿宋" w:eastAsia="仿宋" w:hAnsi="仿宋" w:hint="eastAsia"/>
          <w:sz w:val="32"/>
          <w:szCs w:val="32"/>
        </w:rPr>
        <w:t>%，新收</w:t>
      </w:r>
      <w:r w:rsidR="007D7AD1" w:rsidRPr="005877F7">
        <w:rPr>
          <w:rFonts w:ascii="仿宋" w:eastAsia="仿宋" w:hAnsi="仿宋" w:hint="eastAsia"/>
          <w:sz w:val="32"/>
          <w:szCs w:val="32"/>
        </w:rPr>
        <w:t>增加</w:t>
      </w:r>
      <w:r w:rsidR="0025297C" w:rsidRPr="005877F7">
        <w:rPr>
          <w:rFonts w:ascii="仿宋" w:eastAsia="仿宋" w:hAnsi="仿宋" w:hint="eastAsia"/>
          <w:sz w:val="32"/>
          <w:szCs w:val="32"/>
        </w:rPr>
        <w:t>30</w:t>
      </w:r>
      <w:r w:rsidR="00AE6944" w:rsidRPr="005877F7">
        <w:rPr>
          <w:rFonts w:ascii="仿宋" w:eastAsia="仿宋" w:hAnsi="仿宋" w:hint="eastAsia"/>
          <w:sz w:val="32"/>
          <w:szCs w:val="32"/>
        </w:rPr>
        <w:t>件，</w:t>
      </w:r>
      <w:r w:rsidRPr="005877F7">
        <w:rPr>
          <w:rFonts w:ascii="仿宋" w:eastAsia="仿宋" w:hAnsi="仿宋" w:hint="eastAsia"/>
          <w:sz w:val="32"/>
          <w:szCs w:val="32"/>
        </w:rPr>
        <w:t>同比</w:t>
      </w:r>
      <w:r w:rsidR="007D7AD1" w:rsidRPr="005877F7">
        <w:rPr>
          <w:rFonts w:ascii="仿宋" w:eastAsia="仿宋" w:hAnsi="仿宋" w:hint="eastAsia"/>
          <w:sz w:val="32"/>
          <w:szCs w:val="32"/>
        </w:rPr>
        <w:t>上升</w:t>
      </w:r>
      <w:r w:rsidR="00BE0D3D" w:rsidRPr="005877F7">
        <w:rPr>
          <w:rFonts w:ascii="仿宋" w:eastAsia="仿宋" w:hAnsi="仿宋" w:hint="eastAsia"/>
          <w:sz w:val="32"/>
          <w:szCs w:val="32"/>
        </w:rPr>
        <w:t>2</w:t>
      </w:r>
      <w:r w:rsidR="0025297C" w:rsidRPr="005877F7">
        <w:rPr>
          <w:rFonts w:ascii="仿宋" w:eastAsia="仿宋" w:hAnsi="仿宋" w:hint="eastAsia"/>
          <w:sz w:val="32"/>
          <w:szCs w:val="32"/>
        </w:rPr>
        <w:t>9.41</w:t>
      </w:r>
      <w:r w:rsidR="00AE6944" w:rsidRPr="005877F7">
        <w:rPr>
          <w:rFonts w:ascii="仿宋" w:eastAsia="仿宋" w:hAnsi="仿宋" w:hint="eastAsia"/>
          <w:sz w:val="32"/>
          <w:szCs w:val="32"/>
        </w:rPr>
        <w:t>% ；</w:t>
      </w:r>
      <w:r w:rsidR="00962D16" w:rsidRPr="005877F7">
        <w:rPr>
          <w:rFonts w:ascii="仿宋" w:eastAsia="仿宋" w:hAnsi="仿宋" w:hint="eastAsia"/>
          <w:sz w:val="32"/>
          <w:szCs w:val="32"/>
        </w:rPr>
        <w:t>共受理</w:t>
      </w:r>
      <w:r w:rsidR="00AE6944" w:rsidRPr="005877F7">
        <w:rPr>
          <w:rFonts w:ascii="仿宋" w:eastAsia="仿宋" w:hAnsi="仿宋" w:hint="eastAsia"/>
          <w:sz w:val="32"/>
          <w:szCs w:val="32"/>
        </w:rPr>
        <w:t>合计</w:t>
      </w:r>
      <w:r w:rsidR="007D7AD1" w:rsidRPr="005877F7">
        <w:rPr>
          <w:rFonts w:ascii="仿宋" w:eastAsia="仿宋" w:hAnsi="仿宋" w:hint="eastAsia"/>
          <w:sz w:val="32"/>
          <w:szCs w:val="32"/>
        </w:rPr>
        <w:t>增加</w:t>
      </w:r>
      <w:r w:rsidR="0025297C" w:rsidRPr="005877F7">
        <w:rPr>
          <w:rFonts w:ascii="仿宋" w:eastAsia="仿宋" w:hAnsi="仿宋" w:hint="eastAsia"/>
          <w:sz w:val="32"/>
          <w:szCs w:val="32"/>
        </w:rPr>
        <w:t>29</w:t>
      </w:r>
      <w:r w:rsidR="00AE6944" w:rsidRPr="005877F7">
        <w:rPr>
          <w:rFonts w:ascii="仿宋" w:eastAsia="仿宋" w:hAnsi="仿宋" w:hint="eastAsia"/>
          <w:sz w:val="32"/>
          <w:szCs w:val="32"/>
        </w:rPr>
        <w:t>件</w:t>
      </w:r>
      <w:r w:rsidR="00B914F3" w:rsidRPr="005877F7">
        <w:rPr>
          <w:rFonts w:ascii="仿宋" w:eastAsia="仿宋" w:hAnsi="仿宋" w:hint="eastAsia"/>
          <w:sz w:val="32"/>
          <w:szCs w:val="32"/>
        </w:rPr>
        <w:t>，</w:t>
      </w:r>
      <w:r w:rsidRPr="005877F7">
        <w:rPr>
          <w:rFonts w:ascii="仿宋" w:eastAsia="仿宋" w:hAnsi="仿宋" w:hint="eastAsia"/>
          <w:sz w:val="32"/>
          <w:szCs w:val="32"/>
        </w:rPr>
        <w:t>同比</w:t>
      </w:r>
      <w:r w:rsidR="00B914F3" w:rsidRPr="005877F7">
        <w:rPr>
          <w:rFonts w:ascii="仿宋" w:eastAsia="仿宋" w:hAnsi="仿宋" w:hint="eastAsia"/>
          <w:sz w:val="32"/>
          <w:szCs w:val="32"/>
        </w:rPr>
        <w:t>上升</w:t>
      </w:r>
      <w:r w:rsidR="00B914F3" w:rsidRPr="005877F7"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25297C" w:rsidRPr="005877F7">
        <w:rPr>
          <w:rFonts w:ascii="仿宋" w:eastAsia="仿宋" w:hAnsi="仿宋" w:hint="eastAsia"/>
          <w:sz w:val="32"/>
          <w:szCs w:val="32"/>
        </w:rPr>
        <w:t>7.62</w:t>
      </w:r>
      <w:r w:rsidR="00B914F3" w:rsidRPr="005877F7">
        <w:rPr>
          <w:rFonts w:ascii="仿宋" w:eastAsia="仿宋" w:hAnsi="仿宋" w:hint="eastAsia"/>
          <w:sz w:val="32"/>
          <w:szCs w:val="32"/>
        </w:rPr>
        <w:t>%；结案增加</w:t>
      </w:r>
      <w:r w:rsidR="0025297C" w:rsidRPr="005877F7">
        <w:rPr>
          <w:rFonts w:ascii="仿宋" w:eastAsia="仿宋" w:hAnsi="仿宋" w:hint="eastAsia"/>
          <w:sz w:val="32"/>
          <w:szCs w:val="32"/>
        </w:rPr>
        <w:t>34</w:t>
      </w:r>
      <w:r w:rsidR="00B914F3" w:rsidRPr="005877F7">
        <w:rPr>
          <w:rFonts w:ascii="仿宋" w:eastAsia="仿宋" w:hAnsi="仿宋" w:hint="eastAsia"/>
          <w:sz w:val="32"/>
          <w:szCs w:val="32"/>
        </w:rPr>
        <w:t>件，</w:t>
      </w:r>
      <w:r w:rsidRPr="005877F7">
        <w:rPr>
          <w:rFonts w:ascii="仿宋" w:eastAsia="仿宋" w:hAnsi="仿宋" w:hint="eastAsia"/>
          <w:sz w:val="32"/>
          <w:szCs w:val="32"/>
        </w:rPr>
        <w:t>同比</w:t>
      </w:r>
      <w:r w:rsidR="00B914F3" w:rsidRPr="005877F7">
        <w:rPr>
          <w:rFonts w:ascii="仿宋" w:eastAsia="仿宋" w:hAnsi="仿宋" w:hint="eastAsia"/>
          <w:sz w:val="32"/>
          <w:szCs w:val="32"/>
        </w:rPr>
        <w:t>上升</w:t>
      </w:r>
      <w:r w:rsidR="0025297C" w:rsidRPr="005877F7">
        <w:rPr>
          <w:rFonts w:ascii="仿宋" w:eastAsia="仿宋" w:hAnsi="仿宋" w:hint="eastAsia"/>
          <w:sz w:val="32"/>
          <w:szCs w:val="32"/>
        </w:rPr>
        <w:t>34.34</w:t>
      </w:r>
      <w:r w:rsidR="00B914F3" w:rsidRPr="005877F7">
        <w:rPr>
          <w:rFonts w:ascii="仿宋" w:eastAsia="仿宋" w:hAnsi="仿宋" w:hint="eastAsia"/>
          <w:sz w:val="32"/>
          <w:szCs w:val="32"/>
        </w:rPr>
        <w:t>% ；未结案件</w:t>
      </w:r>
      <w:r w:rsidRPr="005877F7">
        <w:rPr>
          <w:rFonts w:ascii="仿宋" w:eastAsia="仿宋" w:hAnsi="仿宋" w:hint="eastAsia"/>
          <w:sz w:val="32"/>
          <w:szCs w:val="32"/>
        </w:rPr>
        <w:t>减少</w:t>
      </w:r>
      <w:r w:rsidR="0025297C" w:rsidRPr="005877F7">
        <w:rPr>
          <w:rFonts w:ascii="仿宋" w:eastAsia="仿宋" w:hAnsi="仿宋" w:hint="eastAsia"/>
          <w:sz w:val="32"/>
          <w:szCs w:val="32"/>
        </w:rPr>
        <w:t>5</w:t>
      </w:r>
      <w:r w:rsidR="00B914F3" w:rsidRPr="005877F7">
        <w:rPr>
          <w:rFonts w:ascii="仿宋" w:eastAsia="仿宋" w:hAnsi="仿宋" w:hint="eastAsia"/>
          <w:sz w:val="32"/>
          <w:szCs w:val="32"/>
        </w:rPr>
        <w:t>件，</w:t>
      </w:r>
      <w:r w:rsidRPr="005877F7">
        <w:rPr>
          <w:rFonts w:ascii="仿宋" w:eastAsia="仿宋" w:hAnsi="仿宋" w:hint="eastAsia"/>
          <w:sz w:val="32"/>
          <w:szCs w:val="32"/>
        </w:rPr>
        <w:t>同比</w:t>
      </w:r>
      <w:r w:rsidR="00B914F3" w:rsidRPr="005877F7">
        <w:rPr>
          <w:rFonts w:ascii="仿宋" w:eastAsia="仿宋" w:hAnsi="仿宋" w:hint="eastAsia"/>
          <w:sz w:val="32"/>
          <w:szCs w:val="32"/>
        </w:rPr>
        <w:t>下降</w:t>
      </w:r>
      <w:r w:rsidR="0025297C" w:rsidRPr="005877F7">
        <w:rPr>
          <w:rFonts w:ascii="仿宋" w:eastAsia="仿宋" w:hAnsi="仿宋" w:hint="eastAsia"/>
          <w:sz w:val="32"/>
          <w:szCs w:val="32"/>
        </w:rPr>
        <w:t>83.33</w:t>
      </w:r>
      <w:r w:rsidR="00B914F3" w:rsidRPr="005877F7">
        <w:rPr>
          <w:rFonts w:ascii="仿宋" w:eastAsia="仿宋" w:hAnsi="仿宋" w:hint="eastAsia"/>
          <w:sz w:val="32"/>
          <w:szCs w:val="32"/>
        </w:rPr>
        <w:t>%</w:t>
      </w:r>
      <w:r w:rsidRPr="005877F7">
        <w:rPr>
          <w:rFonts w:ascii="仿宋" w:eastAsia="仿宋" w:hAnsi="仿宋" w:hint="eastAsia"/>
          <w:sz w:val="32"/>
          <w:szCs w:val="32"/>
        </w:rPr>
        <w:t>；</w:t>
      </w:r>
      <w:r w:rsidR="00733313" w:rsidRPr="005877F7">
        <w:rPr>
          <w:rFonts w:ascii="仿宋" w:eastAsia="仿宋" w:hAnsi="仿宋" w:hint="eastAsia"/>
          <w:sz w:val="32"/>
          <w:szCs w:val="32"/>
        </w:rPr>
        <w:t>结案率上升4.96百分点；</w:t>
      </w:r>
      <w:proofErr w:type="gramStart"/>
      <w:r w:rsidRPr="005877F7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Pr="005877F7">
        <w:rPr>
          <w:rFonts w:ascii="仿宋" w:eastAsia="仿宋" w:hAnsi="仿宋" w:hint="eastAsia"/>
          <w:sz w:val="32"/>
          <w:szCs w:val="32"/>
        </w:rPr>
        <w:t>上升</w:t>
      </w:r>
      <w:r w:rsidR="0025297C" w:rsidRPr="005877F7">
        <w:rPr>
          <w:rFonts w:ascii="仿宋" w:eastAsia="仿宋" w:hAnsi="仿宋" w:hint="eastAsia"/>
          <w:sz w:val="32"/>
          <w:szCs w:val="32"/>
        </w:rPr>
        <w:t>3.7</w:t>
      </w:r>
      <w:r w:rsidRPr="005877F7">
        <w:rPr>
          <w:rFonts w:ascii="仿宋" w:eastAsia="仿宋" w:hAnsi="仿宋" w:hint="eastAsia"/>
          <w:sz w:val="32"/>
          <w:szCs w:val="32"/>
        </w:rPr>
        <w:t>个百分点（见下图）</w:t>
      </w:r>
      <w:r w:rsidR="00B914F3" w:rsidRPr="005877F7">
        <w:rPr>
          <w:rFonts w:ascii="仿宋" w:eastAsia="仿宋" w:hAnsi="仿宋" w:hint="eastAsia"/>
          <w:sz w:val="32"/>
          <w:szCs w:val="32"/>
        </w:rPr>
        <w:t>。</w:t>
      </w:r>
    </w:p>
    <w:p w:rsidR="004620A1" w:rsidRPr="00822552" w:rsidRDefault="00A4356A" w:rsidP="00822552">
      <w:pPr>
        <w:spacing w:after="0" w:line="360" w:lineRule="auto"/>
        <w:ind w:firstLineChars="200" w:firstLine="723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>
            <wp:extent cx="5374005" cy="3428365"/>
            <wp:effectExtent l="19050" t="0" r="17145" b="635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914F3">
        <w:rPr>
          <w:rFonts w:ascii="仿宋" w:eastAsia="仿宋" w:hAnsi="仿宋"/>
          <w:sz w:val="32"/>
          <w:szCs w:val="32"/>
        </w:rPr>
        <w:t xml:space="preserve"> </w:t>
      </w:r>
    </w:p>
    <w:p w:rsidR="006F22F7" w:rsidRPr="00970B69" w:rsidRDefault="0011138E" w:rsidP="00970B69">
      <w:pPr>
        <w:spacing w:after="0" w:line="360" w:lineRule="auto"/>
        <w:ind w:firstLineChars="750" w:firstLine="2400"/>
        <w:jc w:val="both"/>
        <w:rPr>
          <w:rFonts w:asciiTheme="minorEastAsia" w:eastAsiaTheme="minorEastAsia" w:hAnsiTheme="minorEastAsia"/>
          <w:sz w:val="32"/>
          <w:szCs w:val="32"/>
        </w:rPr>
      </w:pPr>
      <w:r w:rsidRPr="00970B69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970B69">
        <w:rPr>
          <w:rFonts w:asciiTheme="minorEastAsia" w:eastAsiaTheme="minorEastAsia" w:hAnsiTheme="minorEastAsia" w:hint="eastAsia"/>
          <w:sz w:val="32"/>
          <w:szCs w:val="32"/>
        </w:rPr>
        <w:t>1-</w:t>
      </w:r>
      <w:r w:rsidR="001C3652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月诉讼案件结案率统计表</w:t>
      </w:r>
    </w:p>
    <w:tbl>
      <w:tblPr>
        <w:tblW w:w="8669" w:type="dxa"/>
        <w:jc w:val="center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9"/>
        <w:gridCol w:w="1128"/>
        <w:gridCol w:w="792"/>
        <w:gridCol w:w="1134"/>
        <w:gridCol w:w="936"/>
        <w:gridCol w:w="971"/>
        <w:gridCol w:w="1559"/>
      </w:tblGrid>
      <w:tr w:rsidR="006F22F7" w:rsidTr="00822552">
        <w:trPr>
          <w:trHeight w:val="1194"/>
          <w:tblCellSpacing w:w="0" w:type="dxa"/>
          <w:jc w:val="center"/>
        </w:trPr>
        <w:tc>
          <w:tcPr>
            <w:tcW w:w="214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时间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旧存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新收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受理统计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06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已结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8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未结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30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  <w:gridCol w:w="1502"/>
            </w:tblGrid>
            <w:tr w:rsidR="00822552" w:rsidTr="00822552">
              <w:trPr>
                <w:trHeight w:val="1152"/>
                <w:tblCellSpacing w:w="0" w:type="dxa"/>
              </w:trPr>
              <w:tc>
                <w:tcPr>
                  <w:tcW w:w="1502" w:type="dxa"/>
                  <w:vAlign w:val="center"/>
                </w:tcPr>
                <w:p w:rsidR="00822552" w:rsidRDefault="008225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结案率</w:t>
                  </w:r>
                </w:p>
              </w:tc>
              <w:tc>
                <w:tcPr>
                  <w:tcW w:w="1502" w:type="dxa"/>
                </w:tcPr>
                <w:p w:rsidR="00822552" w:rsidRDefault="008225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</w:tr>
      <w:tr w:rsidR="006F22F7" w:rsidRPr="004C7648" w:rsidTr="00822552">
        <w:trPr>
          <w:trHeight w:val="1157"/>
          <w:tblCellSpacing w:w="0" w:type="dxa"/>
          <w:jc w:val="center"/>
        </w:trPr>
        <w:tc>
          <w:tcPr>
            <w:tcW w:w="214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578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ind w:firstLineChars="50" w:firstLine="1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1月1日</w:t>
                  </w:r>
                  <w:r w:rsidR="001C3652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-9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月</w:t>
                  </w:r>
                  <w:r w:rsidR="00845E04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30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1C36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132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Pr="00C52F20" w:rsidRDefault="001C36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134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89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893" w:type="dxa"/>
                  <w:vAlign w:val="center"/>
                </w:tcPr>
                <w:p w:rsidR="006F22F7" w:rsidRPr="00C52F20" w:rsidRDefault="001C36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133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2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221" w:type="dxa"/>
                  <w:vAlign w:val="center"/>
                </w:tcPr>
                <w:p w:rsidR="006F22F7" w:rsidRPr="00C52F20" w:rsidRDefault="001C36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3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4"/>
            </w:tblGrid>
            <w:tr w:rsidR="006F22F7" w:rsidRPr="00C52F20">
              <w:trPr>
                <w:trHeight w:val="1115"/>
                <w:tblCellSpacing w:w="0" w:type="dxa"/>
              </w:trPr>
              <w:tc>
                <w:tcPr>
                  <w:tcW w:w="1314" w:type="dxa"/>
                  <w:vAlign w:val="center"/>
                </w:tcPr>
                <w:p w:rsidR="006F22F7" w:rsidRPr="00C52F20" w:rsidRDefault="00AF5D6E" w:rsidP="00B03921">
                  <w:pPr>
                    <w:adjustRightInd/>
                    <w:snapToGrid/>
                    <w:spacing w:after="0" w:line="360" w:lineRule="auto"/>
                    <w:ind w:firstLineChars="300" w:firstLine="6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99.25</w:t>
                  </w:r>
                  <w:r w:rsidR="00AE6944" w:rsidRPr="00C52F20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6F22F7" w:rsidRPr="004C7648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FF0000"/>
                <w:sz w:val="20"/>
                <w:szCs w:val="20"/>
              </w:rPr>
            </w:pPr>
          </w:p>
        </w:tc>
      </w:tr>
    </w:tbl>
    <w:p w:rsidR="006F22F7" w:rsidRDefault="006F22F7" w:rsidP="00B03921">
      <w:pPr>
        <w:tabs>
          <w:tab w:val="left" w:pos="3617"/>
        </w:tabs>
        <w:spacing w:after="0" w:line="360" w:lineRule="auto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Default="004D0060" w:rsidP="00B03921">
      <w:pPr>
        <w:tabs>
          <w:tab w:val="left" w:pos="3617"/>
        </w:tabs>
        <w:spacing w:after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1—9月</w:t>
      </w:r>
      <w:r w:rsidR="00856F67" w:rsidRPr="002E60CA">
        <w:rPr>
          <w:rFonts w:ascii="仿宋" w:eastAsia="仿宋" w:hAnsi="仿宋" w:hint="eastAsia"/>
          <w:sz w:val="32"/>
          <w:szCs w:val="32"/>
        </w:rPr>
        <w:t>共</w:t>
      </w:r>
      <w:r w:rsidR="00AE6944" w:rsidRPr="002E60CA">
        <w:rPr>
          <w:rFonts w:ascii="仿宋" w:eastAsia="仿宋" w:hAnsi="仿宋" w:hint="eastAsia"/>
          <w:sz w:val="32"/>
          <w:szCs w:val="32"/>
        </w:rPr>
        <w:t>受理诉讼案件</w:t>
      </w:r>
      <w:r w:rsidR="00AF5D6E">
        <w:rPr>
          <w:rFonts w:ascii="仿宋" w:eastAsia="仿宋" w:hAnsi="仿宋" w:hint="eastAsia"/>
          <w:sz w:val="32"/>
          <w:szCs w:val="32"/>
        </w:rPr>
        <w:t>134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刑事</w:t>
      </w:r>
      <w:r w:rsidR="00AF5D6E">
        <w:rPr>
          <w:rFonts w:ascii="仿宋" w:eastAsia="仿宋" w:hAnsi="仿宋" w:hint="eastAsia"/>
          <w:sz w:val="32"/>
          <w:szCs w:val="32"/>
        </w:rPr>
        <w:t>52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件，占比</w:t>
      </w:r>
      <w:r w:rsidR="00AF5D6E">
        <w:rPr>
          <w:rFonts w:ascii="仿宋" w:eastAsia="仿宋" w:hAnsi="仿宋" w:hint="eastAsia"/>
          <w:sz w:val="32"/>
          <w:szCs w:val="32"/>
        </w:rPr>
        <w:t>38.81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 ；民事</w:t>
      </w:r>
      <w:r w:rsidR="00AF5D6E">
        <w:rPr>
          <w:rFonts w:ascii="仿宋" w:eastAsia="仿宋" w:hAnsi="仿宋" w:hint="eastAsia"/>
          <w:sz w:val="32"/>
          <w:szCs w:val="32"/>
        </w:rPr>
        <w:t>67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占比</w:t>
      </w:r>
      <w:r w:rsidR="00AF5D6E">
        <w:rPr>
          <w:rFonts w:ascii="仿宋" w:eastAsia="仿宋" w:hAnsi="仿宋" w:hint="eastAsia"/>
          <w:color w:val="000000" w:themeColor="text1"/>
          <w:sz w:val="32"/>
          <w:szCs w:val="32"/>
        </w:rPr>
        <w:t>50.00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%，</w:t>
      </w:r>
      <w:r w:rsidR="00AF5D6E">
        <w:rPr>
          <w:rFonts w:ascii="仿宋" w:eastAsia="仿宋" w:hAnsi="仿宋" w:hint="eastAsia"/>
          <w:color w:val="000000" w:themeColor="text1"/>
          <w:sz w:val="32"/>
          <w:szCs w:val="32"/>
        </w:rPr>
        <w:t>行政1件，占比1.49%；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非诉保全审查案件</w:t>
      </w:r>
      <w:r w:rsidR="00AF5D6E"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占比</w:t>
      </w:r>
      <w:r w:rsidR="00F04402">
        <w:rPr>
          <w:rFonts w:ascii="仿宋" w:eastAsia="仿宋" w:hAnsi="仿宋" w:hint="eastAsia"/>
          <w:sz w:val="32"/>
          <w:szCs w:val="32"/>
        </w:rPr>
        <w:t>1</w:t>
      </w:r>
      <w:r w:rsidR="00AF5D6E">
        <w:rPr>
          <w:rFonts w:ascii="仿宋" w:eastAsia="仿宋" w:hAnsi="仿宋" w:hint="eastAsia"/>
          <w:sz w:val="32"/>
          <w:szCs w:val="32"/>
        </w:rPr>
        <w:t>0.45</w:t>
      </w:r>
      <w:r w:rsidR="00AE6944" w:rsidRPr="002E60CA">
        <w:rPr>
          <w:rFonts w:ascii="仿宋" w:eastAsia="仿宋" w:hAnsi="仿宋" w:hint="eastAsia"/>
          <w:sz w:val="32"/>
          <w:szCs w:val="32"/>
        </w:rPr>
        <w:t>%</w:t>
      </w:r>
      <w:r w:rsidR="00845E0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147D2" w:rsidRPr="005877F7" w:rsidRDefault="00E147D2" w:rsidP="00E147D2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877F7">
        <w:rPr>
          <w:rFonts w:ascii="仿宋" w:eastAsia="仿宋" w:hAnsi="仿宋" w:hint="eastAsia"/>
          <w:sz w:val="32"/>
          <w:szCs w:val="32"/>
        </w:rPr>
        <w:lastRenderedPageBreak/>
        <w:t>新收诉讼案件</w:t>
      </w:r>
      <w:r w:rsidR="005877F7" w:rsidRPr="005877F7">
        <w:rPr>
          <w:rFonts w:ascii="仿宋" w:eastAsia="仿宋" w:hAnsi="仿宋" w:hint="eastAsia"/>
          <w:sz w:val="32"/>
          <w:szCs w:val="32"/>
        </w:rPr>
        <w:t>132</w:t>
      </w:r>
      <w:r w:rsidRPr="005877F7">
        <w:rPr>
          <w:rFonts w:ascii="仿宋" w:eastAsia="仿宋" w:hAnsi="仿宋" w:hint="eastAsia"/>
          <w:sz w:val="32"/>
          <w:szCs w:val="32"/>
        </w:rPr>
        <w:t>件，与去年同期相比增加</w:t>
      </w:r>
      <w:r w:rsidR="005877F7" w:rsidRPr="005877F7">
        <w:rPr>
          <w:rFonts w:ascii="仿宋" w:eastAsia="仿宋" w:hAnsi="仿宋" w:hint="eastAsia"/>
          <w:sz w:val="32"/>
          <w:szCs w:val="32"/>
        </w:rPr>
        <w:t>30</w:t>
      </w:r>
      <w:r w:rsidRPr="005877F7">
        <w:rPr>
          <w:rFonts w:ascii="仿宋" w:eastAsia="仿宋" w:hAnsi="仿宋" w:hint="eastAsia"/>
          <w:sz w:val="32"/>
          <w:szCs w:val="32"/>
        </w:rPr>
        <w:t>件，上升2</w:t>
      </w:r>
      <w:r w:rsidR="005877F7" w:rsidRPr="005877F7">
        <w:rPr>
          <w:rFonts w:ascii="仿宋" w:eastAsia="仿宋" w:hAnsi="仿宋" w:hint="eastAsia"/>
          <w:sz w:val="32"/>
          <w:szCs w:val="32"/>
        </w:rPr>
        <w:t>9.41</w:t>
      </w:r>
      <w:r w:rsidRPr="005877F7">
        <w:rPr>
          <w:rFonts w:ascii="仿宋" w:eastAsia="仿宋" w:hAnsi="仿宋" w:hint="eastAsia"/>
          <w:sz w:val="32"/>
          <w:szCs w:val="32"/>
        </w:rPr>
        <w:t>%。其中，刑事新收</w:t>
      </w:r>
      <w:r w:rsidR="005877F7" w:rsidRPr="005877F7">
        <w:rPr>
          <w:rFonts w:ascii="仿宋" w:eastAsia="仿宋" w:hAnsi="仿宋" w:hint="eastAsia"/>
          <w:sz w:val="32"/>
          <w:szCs w:val="32"/>
        </w:rPr>
        <w:t>52</w:t>
      </w:r>
      <w:r w:rsidRPr="005877F7">
        <w:rPr>
          <w:rFonts w:ascii="仿宋" w:eastAsia="仿宋" w:hAnsi="仿宋" w:hint="eastAsia"/>
          <w:sz w:val="32"/>
          <w:szCs w:val="32"/>
        </w:rPr>
        <w:t>件，同比</w:t>
      </w:r>
      <w:r w:rsidR="005877F7" w:rsidRPr="005877F7">
        <w:rPr>
          <w:rFonts w:ascii="仿宋" w:eastAsia="仿宋" w:hAnsi="仿宋" w:hint="eastAsia"/>
          <w:sz w:val="32"/>
          <w:szCs w:val="32"/>
        </w:rPr>
        <w:t>增加24</w:t>
      </w:r>
      <w:r w:rsidRPr="005877F7">
        <w:rPr>
          <w:rFonts w:ascii="仿宋" w:eastAsia="仿宋" w:hAnsi="仿宋" w:hint="eastAsia"/>
          <w:sz w:val="32"/>
          <w:szCs w:val="32"/>
        </w:rPr>
        <w:t>件，</w:t>
      </w:r>
      <w:r w:rsidR="005877F7" w:rsidRPr="005877F7">
        <w:rPr>
          <w:rFonts w:ascii="仿宋" w:eastAsia="仿宋" w:hAnsi="仿宋" w:hint="eastAsia"/>
          <w:sz w:val="32"/>
          <w:szCs w:val="32"/>
        </w:rPr>
        <w:t>上升85.71</w:t>
      </w:r>
      <w:r w:rsidRPr="005877F7">
        <w:rPr>
          <w:rFonts w:ascii="仿宋" w:eastAsia="仿宋" w:hAnsi="仿宋" w:hint="eastAsia"/>
          <w:sz w:val="32"/>
          <w:szCs w:val="32"/>
        </w:rPr>
        <w:t>%；民事新收</w:t>
      </w:r>
      <w:r w:rsidR="005877F7" w:rsidRPr="005877F7">
        <w:rPr>
          <w:rFonts w:ascii="仿宋" w:eastAsia="仿宋" w:hAnsi="仿宋" w:hint="eastAsia"/>
          <w:sz w:val="32"/>
          <w:szCs w:val="32"/>
        </w:rPr>
        <w:t>65</w:t>
      </w:r>
      <w:r w:rsidRPr="005877F7">
        <w:rPr>
          <w:rFonts w:ascii="仿宋" w:eastAsia="仿宋" w:hAnsi="仿宋" w:hint="eastAsia"/>
          <w:sz w:val="32"/>
          <w:szCs w:val="32"/>
        </w:rPr>
        <w:t>件，同比</w:t>
      </w:r>
      <w:r w:rsidR="005877F7" w:rsidRPr="005877F7">
        <w:rPr>
          <w:rFonts w:ascii="仿宋" w:eastAsia="仿宋" w:hAnsi="仿宋" w:hint="eastAsia"/>
          <w:sz w:val="32"/>
          <w:szCs w:val="32"/>
        </w:rPr>
        <w:t>减少9</w:t>
      </w:r>
      <w:r w:rsidRPr="005877F7">
        <w:rPr>
          <w:rFonts w:ascii="仿宋" w:eastAsia="仿宋" w:hAnsi="仿宋" w:hint="eastAsia"/>
          <w:sz w:val="32"/>
          <w:szCs w:val="32"/>
        </w:rPr>
        <w:t>件，</w:t>
      </w:r>
      <w:r w:rsidR="005877F7" w:rsidRPr="005877F7">
        <w:rPr>
          <w:rFonts w:ascii="仿宋" w:eastAsia="仿宋" w:hAnsi="仿宋" w:hint="eastAsia"/>
          <w:sz w:val="32"/>
          <w:szCs w:val="32"/>
        </w:rPr>
        <w:t>下降12.16</w:t>
      </w:r>
      <w:r w:rsidRPr="005877F7">
        <w:rPr>
          <w:rFonts w:ascii="仿宋" w:eastAsia="仿宋" w:hAnsi="仿宋" w:hint="eastAsia"/>
          <w:sz w:val="32"/>
          <w:szCs w:val="32"/>
        </w:rPr>
        <w:t>%；</w:t>
      </w:r>
      <w:r w:rsidR="00F04402" w:rsidRPr="005877F7">
        <w:rPr>
          <w:rFonts w:ascii="仿宋" w:eastAsia="仿宋" w:hAnsi="仿宋" w:hint="eastAsia"/>
          <w:sz w:val="32"/>
          <w:szCs w:val="32"/>
        </w:rPr>
        <w:t>非诉保全审查案件</w:t>
      </w:r>
      <w:r w:rsidR="005877F7" w:rsidRPr="005877F7">
        <w:rPr>
          <w:rFonts w:ascii="仿宋" w:eastAsia="仿宋" w:hAnsi="仿宋" w:hint="eastAsia"/>
          <w:sz w:val="32"/>
          <w:szCs w:val="32"/>
        </w:rPr>
        <w:t>14</w:t>
      </w:r>
      <w:r w:rsidR="00F04402" w:rsidRPr="005877F7">
        <w:rPr>
          <w:rFonts w:ascii="仿宋" w:eastAsia="仿宋" w:hAnsi="仿宋" w:hint="eastAsia"/>
          <w:sz w:val="32"/>
          <w:szCs w:val="32"/>
        </w:rPr>
        <w:t>件，上升100.00%；</w:t>
      </w:r>
      <w:r w:rsidRPr="005877F7">
        <w:rPr>
          <w:rFonts w:ascii="仿宋" w:eastAsia="仿宋" w:hAnsi="仿宋" w:hint="eastAsia"/>
          <w:sz w:val="32"/>
          <w:szCs w:val="32"/>
        </w:rPr>
        <w:t>行政新收</w:t>
      </w:r>
      <w:r w:rsidR="005877F7" w:rsidRPr="005877F7">
        <w:rPr>
          <w:rFonts w:ascii="仿宋" w:eastAsia="仿宋" w:hAnsi="仿宋" w:hint="eastAsia"/>
          <w:sz w:val="32"/>
          <w:szCs w:val="32"/>
        </w:rPr>
        <w:t>1</w:t>
      </w:r>
      <w:r w:rsidRPr="005877F7">
        <w:rPr>
          <w:rFonts w:ascii="仿宋" w:eastAsia="仿宋" w:hAnsi="仿宋" w:hint="eastAsia"/>
          <w:sz w:val="32"/>
          <w:szCs w:val="32"/>
        </w:rPr>
        <w:t>件，去年同期0件。见下图。</w:t>
      </w:r>
    </w:p>
    <w:p w:rsidR="00E147D2" w:rsidRDefault="00E147D2" w:rsidP="00E147D2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hint="eastAsia"/>
          <w:b/>
          <w:noProof/>
          <w:color w:val="7030A0"/>
          <w:sz w:val="32"/>
          <w:szCs w:val="32"/>
        </w:rPr>
        <w:drawing>
          <wp:inline distT="0" distB="0" distL="114300" distR="114300">
            <wp:extent cx="5558155" cy="3810000"/>
            <wp:effectExtent l="19050" t="0" r="23495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147D2" w:rsidRPr="00B03921" w:rsidRDefault="00E147D2" w:rsidP="00E147D2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</w:p>
    <w:p w:rsidR="00E147D2" w:rsidRPr="006D042D" w:rsidRDefault="00E147D2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6D042D">
        <w:rPr>
          <w:rFonts w:ascii="仿宋" w:eastAsia="仿宋" w:hAnsi="仿宋" w:hint="eastAsia"/>
          <w:sz w:val="32"/>
          <w:szCs w:val="32"/>
        </w:rPr>
        <w:t>本院新收民事案件中，数量最多、占比最大的</w:t>
      </w:r>
      <w:r w:rsidR="003375E9" w:rsidRPr="006D042D">
        <w:rPr>
          <w:rFonts w:ascii="仿宋" w:eastAsia="仿宋" w:hAnsi="仿宋" w:hint="eastAsia"/>
          <w:sz w:val="32"/>
          <w:szCs w:val="32"/>
        </w:rPr>
        <w:t>3</w:t>
      </w:r>
      <w:r w:rsidRPr="006D042D">
        <w:rPr>
          <w:rFonts w:ascii="仿宋" w:eastAsia="仿宋" w:hAnsi="仿宋" w:hint="eastAsia"/>
          <w:sz w:val="32"/>
          <w:szCs w:val="32"/>
        </w:rPr>
        <w:t>个案由（不区分案由级别）分别是物业服务合同纠纷</w:t>
      </w:r>
      <w:r w:rsidR="00BA5CD9" w:rsidRPr="006D042D">
        <w:rPr>
          <w:rFonts w:ascii="仿宋" w:eastAsia="仿宋" w:hAnsi="仿宋" w:hint="eastAsia"/>
          <w:sz w:val="32"/>
          <w:szCs w:val="32"/>
        </w:rPr>
        <w:t>38</w:t>
      </w:r>
      <w:r w:rsidRPr="006D042D">
        <w:rPr>
          <w:rFonts w:ascii="仿宋" w:eastAsia="仿宋" w:hAnsi="仿宋" w:hint="eastAsia"/>
          <w:sz w:val="32"/>
          <w:szCs w:val="32"/>
        </w:rPr>
        <w:t>件、</w:t>
      </w:r>
      <w:r w:rsidR="00BA5CD9" w:rsidRPr="006D042D">
        <w:rPr>
          <w:rFonts w:ascii="仿宋" w:eastAsia="仿宋" w:hAnsi="仿宋" w:hint="eastAsia"/>
          <w:sz w:val="32"/>
          <w:szCs w:val="32"/>
        </w:rPr>
        <w:t>民间借贷纠纷</w:t>
      </w:r>
      <w:r w:rsidR="006D042D" w:rsidRPr="006D042D">
        <w:rPr>
          <w:rFonts w:ascii="仿宋" w:eastAsia="仿宋" w:hAnsi="仿宋" w:hint="eastAsia"/>
          <w:sz w:val="32"/>
          <w:szCs w:val="32"/>
        </w:rPr>
        <w:t>11</w:t>
      </w:r>
      <w:r w:rsidR="00BA5CD9" w:rsidRPr="006D042D">
        <w:rPr>
          <w:rFonts w:ascii="仿宋" w:eastAsia="仿宋" w:hAnsi="仿宋" w:hint="eastAsia"/>
          <w:sz w:val="32"/>
          <w:szCs w:val="32"/>
        </w:rPr>
        <w:t>件、</w:t>
      </w:r>
      <w:r w:rsidRPr="006D042D">
        <w:rPr>
          <w:rFonts w:ascii="仿宋" w:eastAsia="仿宋" w:hAnsi="仿宋" w:hint="eastAsia"/>
          <w:sz w:val="32"/>
          <w:szCs w:val="32"/>
        </w:rPr>
        <w:t>买卖合同纠纷</w:t>
      </w:r>
      <w:r w:rsidR="006D042D" w:rsidRPr="006D042D">
        <w:rPr>
          <w:rFonts w:ascii="仿宋" w:eastAsia="仿宋" w:hAnsi="仿宋" w:hint="eastAsia"/>
          <w:sz w:val="32"/>
          <w:szCs w:val="32"/>
        </w:rPr>
        <w:t>6</w:t>
      </w:r>
      <w:r w:rsidRPr="006D042D">
        <w:rPr>
          <w:rFonts w:ascii="仿宋" w:eastAsia="仿宋" w:hAnsi="仿宋" w:hint="eastAsia"/>
          <w:sz w:val="32"/>
          <w:szCs w:val="32"/>
        </w:rPr>
        <w:t>件，分别占全部民事新收案件数</w:t>
      </w:r>
      <w:r w:rsidR="006D042D" w:rsidRPr="006D042D">
        <w:rPr>
          <w:rFonts w:ascii="仿宋" w:eastAsia="仿宋" w:hAnsi="仿宋" w:hint="eastAsia"/>
          <w:sz w:val="32"/>
          <w:szCs w:val="32"/>
        </w:rPr>
        <w:t>65</w:t>
      </w:r>
      <w:r w:rsidRPr="006D042D">
        <w:rPr>
          <w:rFonts w:ascii="仿宋" w:eastAsia="仿宋" w:hAnsi="仿宋" w:hint="eastAsia"/>
          <w:sz w:val="32"/>
          <w:szCs w:val="32"/>
        </w:rPr>
        <w:t>件的</w:t>
      </w:r>
      <w:r w:rsidR="006D042D" w:rsidRPr="006D042D">
        <w:rPr>
          <w:rFonts w:ascii="仿宋" w:eastAsia="仿宋" w:hAnsi="仿宋" w:hint="eastAsia"/>
          <w:sz w:val="32"/>
          <w:szCs w:val="32"/>
        </w:rPr>
        <w:t>58.46</w:t>
      </w:r>
      <w:r w:rsidRPr="006D042D">
        <w:rPr>
          <w:rFonts w:ascii="仿宋" w:eastAsia="仿宋" w:hAnsi="仿宋" w:hint="eastAsia"/>
          <w:sz w:val="32"/>
          <w:szCs w:val="32"/>
        </w:rPr>
        <w:t>%、</w:t>
      </w:r>
      <w:r w:rsidR="006D042D" w:rsidRPr="006D042D">
        <w:rPr>
          <w:rFonts w:ascii="仿宋" w:eastAsia="仿宋" w:hAnsi="仿宋" w:hint="eastAsia"/>
          <w:sz w:val="32"/>
          <w:szCs w:val="32"/>
        </w:rPr>
        <w:t>16.92</w:t>
      </w:r>
      <w:r w:rsidRPr="006D042D">
        <w:rPr>
          <w:rFonts w:ascii="仿宋" w:eastAsia="仿宋" w:hAnsi="仿宋" w:hint="eastAsia"/>
          <w:sz w:val="32"/>
          <w:szCs w:val="32"/>
        </w:rPr>
        <w:t>%、</w:t>
      </w:r>
      <w:r w:rsidR="006D042D" w:rsidRPr="006D042D">
        <w:rPr>
          <w:rFonts w:ascii="仿宋" w:eastAsia="仿宋" w:hAnsi="仿宋" w:hint="eastAsia"/>
          <w:sz w:val="32"/>
          <w:szCs w:val="32"/>
        </w:rPr>
        <w:t>9.23</w:t>
      </w:r>
      <w:r w:rsidRPr="006D042D">
        <w:rPr>
          <w:rFonts w:ascii="仿宋" w:eastAsia="仿宋" w:hAnsi="仿宋" w:hint="eastAsia"/>
          <w:sz w:val="32"/>
          <w:szCs w:val="32"/>
        </w:rPr>
        <w:t>%。</w:t>
      </w:r>
    </w:p>
    <w:p w:rsidR="003375E9" w:rsidRPr="006D042D" w:rsidRDefault="00AA5A02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6D042D">
        <w:rPr>
          <w:rFonts w:ascii="仿宋" w:eastAsia="仿宋" w:hAnsi="仿宋"/>
          <w:sz w:val="32"/>
          <w:szCs w:val="32"/>
        </w:rPr>
        <w:t>其他案件</w:t>
      </w:r>
      <w:r w:rsidRPr="006D042D">
        <w:rPr>
          <w:rFonts w:ascii="仿宋" w:eastAsia="仿宋" w:hAnsi="仿宋" w:hint="eastAsia"/>
          <w:sz w:val="32"/>
          <w:szCs w:val="32"/>
        </w:rPr>
        <w:t>包括</w:t>
      </w:r>
      <w:r w:rsidR="006D042D" w:rsidRPr="006D042D">
        <w:rPr>
          <w:rFonts w:ascii="仿宋" w:eastAsia="仿宋" w:hAnsi="仿宋" w:hint="eastAsia"/>
          <w:sz w:val="32"/>
          <w:szCs w:val="32"/>
        </w:rPr>
        <w:t>财产保险合同纠纷1件，借款合同</w:t>
      </w:r>
      <w:r w:rsidR="00422E46" w:rsidRPr="006D042D">
        <w:rPr>
          <w:rFonts w:ascii="仿宋" w:eastAsia="仿宋" w:hAnsi="仿宋" w:hint="eastAsia"/>
          <w:sz w:val="32"/>
          <w:szCs w:val="32"/>
        </w:rPr>
        <w:t>纠纷</w:t>
      </w:r>
      <w:r w:rsidR="006D042D" w:rsidRPr="006D042D">
        <w:rPr>
          <w:rFonts w:ascii="仿宋" w:eastAsia="仿宋" w:hAnsi="仿宋" w:hint="eastAsia"/>
          <w:sz w:val="32"/>
          <w:szCs w:val="32"/>
        </w:rPr>
        <w:t>2</w:t>
      </w:r>
      <w:r w:rsidR="00422E46" w:rsidRPr="006D042D">
        <w:rPr>
          <w:rFonts w:ascii="仿宋" w:eastAsia="仿宋" w:hAnsi="仿宋" w:hint="eastAsia"/>
          <w:sz w:val="32"/>
          <w:szCs w:val="32"/>
        </w:rPr>
        <w:t>件，抚养费纠纷1件，合同纠纷1件，劳务合同纠纷</w:t>
      </w:r>
      <w:r w:rsidR="006D042D" w:rsidRPr="006D042D">
        <w:rPr>
          <w:rFonts w:ascii="仿宋" w:eastAsia="仿宋" w:hAnsi="仿宋" w:hint="eastAsia"/>
          <w:sz w:val="32"/>
          <w:szCs w:val="32"/>
        </w:rPr>
        <w:t>2</w:t>
      </w:r>
      <w:r w:rsidR="00422E46" w:rsidRPr="006D042D">
        <w:rPr>
          <w:rFonts w:ascii="仿宋" w:eastAsia="仿宋" w:hAnsi="仿宋" w:hint="eastAsia"/>
          <w:sz w:val="32"/>
          <w:szCs w:val="32"/>
        </w:rPr>
        <w:t>件，离婚纠纷2件，林业承包合同纠纷1件，共占比15.</w:t>
      </w:r>
      <w:r w:rsidR="006D042D" w:rsidRPr="006D042D">
        <w:rPr>
          <w:rFonts w:ascii="仿宋" w:eastAsia="仿宋" w:hAnsi="仿宋" w:hint="eastAsia"/>
          <w:sz w:val="32"/>
          <w:szCs w:val="32"/>
        </w:rPr>
        <w:t>38</w:t>
      </w:r>
      <w:r w:rsidR="00422E46" w:rsidRPr="006D042D">
        <w:rPr>
          <w:rFonts w:ascii="仿宋" w:eastAsia="仿宋" w:hAnsi="仿宋" w:hint="eastAsia"/>
          <w:sz w:val="32"/>
          <w:szCs w:val="32"/>
        </w:rPr>
        <w:t>%。</w:t>
      </w:r>
    </w:p>
    <w:p w:rsidR="00E147D2" w:rsidRPr="00AF5D6E" w:rsidRDefault="00E147D2" w:rsidP="00E147D2">
      <w:pPr>
        <w:spacing w:after="0" w:line="360" w:lineRule="auto"/>
        <w:jc w:val="both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AF5D6E">
        <w:rPr>
          <w:rFonts w:asciiTheme="minorEastAsia" w:eastAsiaTheme="minorEastAsia" w:hAnsiTheme="minorEastAsia" w:hint="eastAsia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71120</wp:posOffset>
            </wp:positionV>
            <wp:extent cx="5572760" cy="3810000"/>
            <wp:effectExtent l="19050" t="0" r="27940" b="0"/>
            <wp:wrapSquare wrapText="bothSides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147D2" w:rsidRPr="006D042D" w:rsidRDefault="00E147D2" w:rsidP="00C96399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D042D">
        <w:rPr>
          <w:rFonts w:ascii="仿宋" w:eastAsia="仿宋" w:hAnsi="仿宋" w:hint="eastAsia"/>
          <w:sz w:val="32"/>
          <w:szCs w:val="32"/>
        </w:rPr>
        <w:t>新收刑事案件</w:t>
      </w:r>
      <w:r w:rsidR="006D042D" w:rsidRPr="006D042D">
        <w:rPr>
          <w:rFonts w:ascii="仿宋" w:eastAsia="仿宋" w:hAnsi="仿宋" w:hint="eastAsia"/>
          <w:sz w:val="32"/>
          <w:szCs w:val="32"/>
        </w:rPr>
        <w:t>52</w:t>
      </w:r>
      <w:r w:rsidR="00C96399" w:rsidRPr="006D042D">
        <w:rPr>
          <w:rFonts w:ascii="仿宋" w:eastAsia="仿宋" w:hAnsi="仿宋" w:hint="eastAsia"/>
          <w:sz w:val="32"/>
          <w:szCs w:val="32"/>
        </w:rPr>
        <w:t>件</w:t>
      </w:r>
      <w:r w:rsidRPr="006D042D">
        <w:rPr>
          <w:rFonts w:ascii="仿宋" w:eastAsia="仿宋" w:hAnsi="仿宋" w:hint="eastAsia"/>
          <w:sz w:val="32"/>
          <w:szCs w:val="32"/>
        </w:rPr>
        <w:t>，</w:t>
      </w:r>
      <w:r w:rsidR="00C96399" w:rsidRPr="006D042D">
        <w:rPr>
          <w:rFonts w:ascii="仿宋" w:eastAsia="仿宋" w:hAnsi="仿宋" w:hint="eastAsia"/>
          <w:sz w:val="32"/>
          <w:szCs w:val="32"/>
        </w:rPr>
        <w:t>其中</w:t>
      </w:r>
      <w:r w:rsidRPr="006D042D">
        <w:rPr>
          <w:rFonts w:ascii="仿宋" w:eastAsia="仿宋" w:hAnsi="仿宋" w:hint="eastAsia"/>
          <w:sz w:val="32"/>
          <w:szCs w:val="32"/>
        </w:rPr>
        <w:t>数量最多、占比最大的</w:t>
      </w:r>
      <w:r w:rsidR="00C96399" w:rsidRPr="006D042D">
        <w:rPr>
          <w:rFonts w:ascii="仿宋" w:eastAsia="仿宋" w:hAnsi="仿宋" w:hint="eastAsia"/>
          <w:sz w:val="32"/>
          <w:szCs w:val="32"/>
        </w:rPr>
        <w:t>2个</w:t>
      </w:r>
      <w:r w:rsidRPr="006D042D">
        <w:rPr>
          <w:rFonts w:ascii="仿宋" w:eastAsia="仿宋" w:hAnsi="仿宋" w:hint="eastAsia"/>
          <w:sz w:val="32"/>
          <w:szCs w:val="32"/>
        </w:rPr>
        <w:t>罪名是</w:t>
      </w:r>
      <w:r w:rsidR="006D042D" w:rsidRPr="006D042D">
        <w:rPr>
          <w:rFonts w:ascii="仿宋" w:eastAsia="仿宋" w:hAnsi="仿宋" w:hint="eastAsia"/>
          <w:sz w:val="32"/>
          <w:szCs w:val="32"/>
        </w:rPr>
        <w:t>盗伐林木罪19件、</w:t>
      </w:r>
      <w:r w:rsidRPr="006D042D">
        <w:rPr>
          <w:rFonts w:ascii="仿宋" w:eastAsia="仿宋" w:hAnsi="仿宋" w:hint="eastAsia"/>
          <w:sz w:val="32"/>
          <w:szCs w:val="32"/>
        </w:rPr>
        <w:t>非法</w:t>
      </w:r>
      <w:r w:rsidR="00BA5CD9" w:rsidRPr="006D042D">
        <w:rPr>
          <w:rFonts w:ascii="仿宋" w:eastAsia="仿宋" w:hAnsi="仿宋" w:hint="eastAsia"/>
          <w:sz w:val="32"/>
          <w:szCs w:val="32"/>
        </w:rPr>
        <w:t>狩猎罪</w:t>
      </w:r>
      <w:r w:rsidR="006D042D" w:rsidRPr="006D042D">
        <w:rPr>
          <w:rFonts w:ascii="仿宋" w:eastAsia="仿宋" w:hAnsi="仿宋" w:hint="eastAsia"/>
          <w:sz w:val="32"/>
          <w:szCs w:val="32"/>
        </w:rPr>
        <w:t>16</w:t>
      </w:r>
      <w:r w:rsidR="00BA5CD9" w:rsidRPr="006D042D">
        <w:rPr>
          <w:rFonts w:ascii="仿宋" w:eastAsia="仿宋" w:hAnsi="仿宋" w:hint="eastAsia"/>
          <w:sz w:val="32"/>
          <w:szCs w:val="32"/>
        </w:rPr>
        <w:t>件</w:t>
      </w:r>
      <w:r w:rsidRPr="006D042D">
        <w:rPr>
          <w:rFonts w:ascii="仿宋" w:eastAsia="仿宋" w:hAnsi="仿宋" w:hint="eastAsia"/>
          <w:sz w:val="32"/>
          <w:szCs w:val="32"/>
        </w:rPr>
        <w:t>，</w:t>
      </w:r>
      <w:r w:rsidR="00C96399" w:rsidRPr="006D042D">
        <w:rPr>
          <w:rFonts w:ascii="仿宋" w:eastAsia="仿宋" w:hAnsi="仿宋" w:hint="eastAsia"/>
          <w:sz w:val="32"/>
          <w:szCs w:val="32"/>
        </w:rPr>
        <w:t>分别</w:t>
      </w:r>
      <w:r w:rsidRPr="006D042D">
        <w:rPr>
          <w:rFonts w:ascii="仿宋" w:eastAsia="仿宋" w:hAnsi="仿宋" w:hint="eastAsia"/>
          <w:sz w:val="32"/>
          <w:szCs w:val="32"/>
        </w:rPr>
        <w:t>占新收</w:t>
      </w:r>
      <w:r w:rsidR="00C96399" w:rsidRPr="006D042D">
        <w:rPr>
          <w:rFonts w:ascii="仿宋" w:eastAsia="仿宋" w:hAnsi="仿宋" w:hint="eastAsia"/>
          <w:sz w:val="32"/>
          <w:szCs w:val="32"/>
        </w:rPr>
        <w:t>刑事</w:t>
      </w:r>
      <w:r w:rsidRPr="006D042D">
        <w:rPr>
          <w:rFonts w:ascii="仿宋" w:eastAsia="仿宋" w:hAnsi="仿宋" w:hint="eastAsia"/>
          <w:sz w:val="32"/>
          <w:szCs w:val="32"/>
        </w:rPr>
        <w:t>案件的</w:t>
      </w:r>
      <w:r w:rsidR="00C96399" w:rsidRPr="006D042D">
        <w:rPr>
          <w:rFonts w:ascii="仿宋" w:eastAsia="仿宋" w:hAnsi="仿宋" w:hint="eastAsia"/>
          <w:sz w:val="32"/>
          <w:szCs w:val="32"/>
        </w:rPr>
        <w:t>3</w:t>
      </w:r>
      <w:r w:rsidR="006D042D" w:rsidRPr="006D042D">
        <w:rPr>
          <w:rFonts w:ascii="仿宋" w:eastAsia="仿宋" w:hAnsi="仿宋" w:hint="eastAsia"/>
          <w:sz w:val="32"/>
          <w:szCs w:val="32"/>
        </w:rPr>
        <w:t>6.54</w:t>
      </w:r>
      <w:r w:rsidRPr="006D042D">
        <w:rPr>
          <w:rFonts w:ascii="仿宋" w:eastAsia="仿宋" w:hAnsi="仿宋" w:hint="eastAsia"/>
          <w:sz w:val="32"/>
          <w:szCs w:val="32"/>
        </w:rPr>
        <w:t>%</w:t>
      </w:r>
      <w:r w:rsidR="00C96399" w:rsidRPr="006D042D">
        <w:rPr>
          <w:rFonts w:ascii="仿宋" w:eastAsia="仿宋" w:hAnsi="仿宋" w:hint="eastAsia"/>
          <w:sz w:val="32"/>
          <w:szCs w:val="32"/>
        </w:rPr>
        <w:t>、</w:t>
      </w:r>
      <w:r w:rsidR="006D042D" w:rsidRPr="006D042D">
        <w:rPr>
          <w:rFonts w:ascii="仿宋" w:eastAsia="仿宋" w:hAnsi="仿宋" w:hint="eastAsia"/>
          <w:sz w:val="32"/>
          <w:szCs w:val="32"/>
        </w:rPr>
        <w:t>30.77</w:t>
      </w:r>
      <w:r w:rsidR="00C96399" w:rsidRPr="006D042D">
        <w:rPr>
          <w:rFonts w:ascii="仿宋" w:eastAsia="仿宋" w:hAnsi="仿宋" w:hint="eastAsia"/>
          <w:sz w:val="32"/>
          <w:szCs w:val="32"/>
        </w:rPr>
        <w:t>%</w:t>
      </w:r>
      <w:r w:rsidRPr="006D042D">
        <w:rPr>
          <w:rFonts w:ascii="仿宋" w:eastAsia="仿宋" w:hAnsi="仿宋" w:hint="eastAsia"/>
          <w:sz w:val="32"/>
          <w:szCs w:val="32"/>
        </w:rPr>
        <w:t>。</w:t>
      </w:r>
    </w:p>
    <w:p w:rsidR="00422E46" w:rsidRPr="00B52436" w:rsidRDefault="00422E46" w:rsidP="00C96399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52436">
        <w:rPr>
          <w:rFonts w:ascii="仿宋" w:eastAsia="仿宋" w:hAnsi="仿宋" w:hint="eastAsia"/>
          <w:sz w:val="32"/>
          <w:szCs w:val="32"/>
        </w:rPr>
        <w:t>其他案件包括盗窃罪2件，非法采伐、毁坏国家重点保护植物罪</w:t>
      </w:r>
      <w:r w:rsidR="006D042D" w:rsidRPr="00B52436">
        <w:rPr>
          <w:rFonts w:ascii="仿宋" w:eastAsia="仿宋" w:hAnsi="仿宋" w:hint="eastAsia"/>
          <w:sz w:val="32"/>
          <w:szCs w:val="32"/>
        </w:rPr>
        <w:t>8</w:t>
      </w:r>
      <w:r w:rsidRPr="00B52436">
        <w:rPr>
          <w:rFonts w:ascii="仿宋" w:eastAsia="仿宋" w:hAnsi="仿宋" w:hint="eastAsia"/>
          <w:sz w:val="32"/>
          <w:szCs w:val="32"/>
        </w:rPr>
        <w:t>件，非法占用</w:t>
      </w:r>
      <w:proofErr w:type="gramStart"/>
      <w:r w:rsidRPr="00B52436">
        <w:rPr>
          <w:rFonts w:ascii="仿宋" w:eastAsia="仿宋" w:hAnsi="仿宋" w:hint="eastAsia"/>
          <w:sz w:val="32"/>
          <w:szCs w:val="32"/>
        </w:rPr>
        <w:t>农用地罪</w:t>
      </w:r>
      <w:r w:rsidR="006D042D" w:rsidRPr="00B52436">
        <w:rPr>
          <w:rFonts w:ascii="仿宋" w:eastAsia="仿宋" w:hAnsi="仿宋" w:hint="eastAsia"/>
          <w:sz w:val="32"/>
          <w:szCs w:val="32"/>
        </w:rPr>
        <w:t>3</w:t>
      </w:r>
      <w:r w:rsidRPr="00B52436">
        <w:rPr>
          <w:rFonts w:ascii="仿宋" w:eastAsia="仿宋" w:hAnsi="仿宋" w:hint="eastAsia"/>
          <w:sz w:val="32"/>
          <w:szCs w:val="32"/>
        </w:rPr>
        <w:t>件</w:t>
      </w:r>
      <w:proofErr w:type="gramEnd"/>
      <w:r w:rsidRPr="00B52436">
        <w:rPr>
          <w:rFonts w:ascii="仿宋" w:eastAsia="仿宋" w:hAnsi="仿宋" w:hint="eastAsia"/>
          <w:sz w:val="32"/>
          <w:szCs w:val="32"/>
        </w:rPr>
        <w:t>，敲诈勒索罪1件，</w:t>
      </w:r>
      <w:r w:rsidR="006D042D" w:rsidRPr="00B52436">
        <w:rPr>
          <w:rFonts w:ascii="仿宋" w:eastAsia="仿宋" w:hAnsi="仿宋" w:hint="eastAsia"/>
          <w:sz w:val="32"/>
          <w:szCs w:val="32"/>
        </w:rPr>
        <w:t>滥发林木罪1件，非法收购、运输盗伐、滥伐的林木罪</w:t>
      </w:r>
      <w:r w:rsidR="00B52436" w:rsidRPr="00B52436">
        <w:rPr>
          <w:rFonts w:ascii="仿宋" w:eastAsia="仿宋" w:hAnsi="仿宋" w:hint="eastAsia"/>
          <w:sz w:val="32"/>
          <w:szCs w:val="32"/>
        </w:rPr>
        <w:t>1件</w:t>
      </w:r>
      <w:r w:rsidR="006D042D" w:rsidRPr="00B52436">
        <w:rPr>
          <w:rFonts w:ascii="仿宋" w:eastAsia="仿宋" w:hAnsi="仿宋" w:hint="eastAsia"/>
          <w:sz w:val="32"/>
          <w:szCs w:val="32"/>
        </w:rPr>
        <w:t>，非法猎捕、杀害珍贵、濒危野生动植物罪</w:t>
      </w:r>
      <w:r w:rsidR="00B52436" w:rsidRPr="00B52436">
        <w:rPr>
          <w:rFonts w:ascii="仿宋" w:eastAsia="仿宋" w:hAnsi="仿宋" w:hint="eastAsia"/>
          <w:sz w:val="32"/>
          <w:szCs w:val="32"/>
        </w:rPr>
        <w:t>1件</w:t>
      </w:r>
      <w:r w:rsidR="006D042D" w:rsidRPr="00B52436">
        <w:rPr>
          <w:rFonts w:ascii="仿宋" w:eastAsia="仿宋" w:hAnsi="仿宋" w:hint="eastAsia"/>
          <w:sz w:val="32"/>
          <w:szCs w:val="32"/>
        </w:rPr>
        <w:t>，</w:t>
      </w:r>
      <w:r w:rsidRPr="00B52436">
        <w:rPr>
          <w:rFonts w:ascii="仿宋" w:eastAsia="仿宋" w:hAnsi="仿宋" w:hint="eastAsia"/>
          <w:sz w:val="32"/>
          <w:szCs w:val="32"/>
        </w:rPr>
        <w:t>共占比</w:t>
      </w:r>
      <w:r w:rsidR="00B52436" w:rsidRPr="00B52436">
        <w:rPr>
          <w:rFonts w:ascii="仿宋" w:eastAsia="仿宋" w:hAnsi="仿宋" w:hint="eastAsia"/>
          <w:sz w:val="32"/>
          <w:szCs w:val="32"/>
        </w:rPr>
        <w:t>32.69</w:t>
      </w:r>
      <w:r w:rsidRPr="00B52436">
        <w:rPr>
          <w:rFonts w:ascii="仿宋" w:eastAsia="仿宋" w:hAnsi="仿宋" w:hint="eastAsia"/>
          <w:sz w:val="32"/>
          <w:szCs w:val="32"/>
        </w:rPr>
        <w:t>%。</w:t>
      </w:r>
    </w:p>
    <w:p w:rsidR="00E147D2" w:rsidRPr="002E60CA" w:rsidRDefault="00E147D2" w:rsidP="00962826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5934075" cy="3267075"/>
            <wp:effectExtent l="19050" t="0" r="9525" b="0"/>
            <wp:docPr id="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2F7" w:rsidRPr="00CA0E80" w:rsidRDefault="00AE6944" w:rsidP="0045554F">
      <w:pPr>
        <w:tabs>
          <w:tab w:val="left" w:pos="3617"/>
        </w:tabs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5554F" w:rsidRPr="00CA0E80">
        <w:rPr>
          <w:rFonts w:asciiTheme="majorEastAsia" w:eastAsiaTheme="majorEastAsia" w:hAnsiTheme="majorEastAsia" w:hint="eastAsia"/>
          <w:b/>
          <w:sz w:val="32"/>
          <w:szCs w:val="32"/>
        </w:rPr>
        <w:t>三</w:t>
      </w: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8233C4" w:rsidRPr="00CA0E80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4D0060" w:rsidRPr="00CA0E80">
        <w:rPr>
          <w:rFonts w:asciiTheme="majorEastAsia" w:eastAsiaTheme="majorEastAsia" w:hAnsiTheme="majorEastAsia" w:hint="eastAsia"/>
          <w:b/>
          <w:sz w:val="32"/>
          <w:szCs w:val="32"/>
        </w:rPr>
        <w:t>1—9月</w:t>
      </w: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执行案件总体情况</w:t>
      </w:r>
    </w:p>
    <w:p w:rsidR="006F22F7" w:rsidRPr="0086612C" w:rsidRDefault="00AE6944" w:rsidP="008D22AC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旧存</w:t>
      </w:r>
      <w:r w:rsidR="00AC33B1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件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新收</w:t>
      </w:r>
      <w:r w:rsidR="00AF5D6E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105</w:t>
      </w:r>
      <w:r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AF5D6E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结案104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7B43D4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其中，</w:t>
      </w:r>
      <w:proofErr w:type="gramStart"/>
      <w:r w:rsidR="007B43D4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首执案件</w:t>
      </w:r>
      <w:proofErr w:type="gramEnd"/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70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件、执</w:t>
      </w:r>
      <w:proofErr w:type="gramStart"/>
      <w:r w:rsidR="000D6FA6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恢</w:t>
      </w:r>
      <w:proofErr w:type="gramEnd"/>
      <w:r w:rsidR="007B43D4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件</w:t>
      </w:r>
      <w:r w:rsidR="00C04342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proofErr w:type="gramStart"/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执保18件</w:t>
      </w:r>
      <w:proofErr w:type="gramEnd"/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proofErr w:type="gramStart"/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执异1件</w:t>
      </w:r>
      <w:proofErr w:type="gramEnd"/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未结案件</w:t>
      </w:r>
      <w:r w:rsidR="009A3854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9F1937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结案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率</w:t>
      </w:r>
      <w:r w:rsidR="009A3854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98.11</w:t>
      </w:r>
      <w:r w:rsidR="005425B8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9F1937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proofErr w:type="gramStart"/>
      <w:r w:rsidR="009F1937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结收比</w:t>
      </w:r>
      <w:proofErr w:type="gramEnd"/>
      <w:r w:rsidR="009A3854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99.05</w:t>
      </w:r>
      <w:r w:rsidR="009F1937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。执行</w:t>
      </w:r>
      <w:proofErr w:type="gramStart"/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质效中实际</w:t>
      </w:r>
      <w:proofErr w:type="gramEnd"/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执行到位率</w:t>
      </w:r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39.21</w:t>
      </w:r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%、执行完毕率8</w:t>
      </w:r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3.1</w:t>
      </w:r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%、终结率14.</w:t>
      </w:r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08</w:t>
      </w:r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%、法定期限内结案率100%、结案平均用时</w:t>
      </w:r>
      <w:r w:rsidR="0086612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9.78</w:t>
      </w:r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天、执行完毕率（执</w:t>
      </w:r>
      <w:proofErr w:type="gramStart"/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恢</w:t>
      </w:r>
      <w:proofErr w:type="gramEnd"/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）100%、有财产可供执行案件法定</w:t>
      </w:r>
      <w:proofErr w:type="gramStart"/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期限内执结</w:t>
      </w:r>
      <w:proofErr w:type="gramEnd"/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率100%、</w:t>
      </w:r>
      <w:r w:rsidR="008526D5">
        <w:rPr>
          <w:rFonts w:ascii="仿宋" w:eastAsia="仿宋" w:hAnsi="仿宋" w:hint="eastAsia"/>
          <w:color w:val="000000" w:themeColor="text1"/>
          <w:sz w:val="32"/>
          <w:szCs w:val="32"/>
        </w:rPr>
        <w:t>实际执结率</w:t>
      </w:r>
      <w:r w:rsidR="006C3962">
        <w:rPr>
          <w:rFonts w:ascii="仿宋" w:eastAsia="仿宋" w:hAnsi="仿宋" w:hint="eastAsia"/>
          <w:color w:val="000000" w:themeColor="text1"/>
          <w:sz w:val="32"/>
          <w:szCs w:val="32"/>
        </w:rPr>
        <w:t>97.18</w:t>
      </w:r>
      <w:r w:rsidR="00DF767C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6C59C7" w:rsidRPr="0086612C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F22F7" w:rsidRPr="00CA0E80" w:rsidRDefault="00AE6944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A0E80">
        <w:rPr>
          <w:rFonts w:ascii="仿宋" w:eastAsia="仿宋" w:hAnsi="仿宋" w:hint="eastAsia"/>
          <w:sz w:val="32"/>
          <w:szCs w:val="32"/>
        </w:rPr>
        <w:t>与去年同期相比，执行类案件受理案件数</w:t>
      </w:r>
      <w:r w:rsidR="00B52436" w:rsidRPr="00CA0E80">
        <w:rPr>
          <w:rFonts w:ascii="仿宋" w:eastAsia="仿宋" w:hAnsi="仿宋" w:hint="eastAsia"/>
          <w:sz w:val="32"/>
          <w:szCs w:val="32"/>
        </w:rPr>
        <w:t>增加12</w:t>
      </w:r>
      <w:r w:rsidRPr="00CA0E80">
        <w:rPr>
          <w:rFonts w:ascii="仿宋" w:eastAsia="仿宋" w:hAnsi="仿宋" w:hint="eastAsia"/>
          <w:sz w:val="32"/>
          <w:szCs w:val="32"/>
        </w:rPr>
        <w:t>件，同比</w:t>
      </w:r>
      <w:r w:rsidR="00B52436" w:rsidRPr="00CA0E80">
        <w:rPr>
          <w:rFonts w:ascii="仿宋" w:eastAsia="仿宋" w:hAnsi="仿宋" w:hint="eastAsia"/>
          <w:sz w:val="32"/>
          <w:szCs w:val="32"/>
        </w:rPr>
        <w:t>增加12.77</w:t>
      </w:r>
      <w:r w:rsidRPr="00CA0E80">
        <w:rPr>
          <w:rFonts w:ascii="仿宋" w:eastAsia="仿宋" w:hAnsi="仿宋" w:hint="eastAsia"/>
          <w:sz w:val="32"/>
          <w:szCs w:val="32"/>
        </w:rPr>
        <w:t>% ；旧存案件减少</w:t>
      </w:r>
      <w:r w:rsidR="00295B78" w:rsidRPr="00CA0E80">
        <w:rPr>
          <w:rFonts w:ascii="仿宋" w:eastAsia="仿宋" w:hAnsi="仿宋" w:hint="eastAsia"/>
          <w:sz w:val="32"/>
          <w:szCs w:val="32"/>
        </w:rPr>
        <w:t>3</w:t>
      </w:r>
      <w:r w:rsidRPr="00CA0E80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CA0E80">
        <w:rPr>
          <w:rFonts w:ascii="仿宋" w:eastAsia="仿宋" w:hAnsi="仿宋" w:hint="eastAsia"/>
          <w:sz w:val="32"/>
          <w:szCs w:val="32"/>
        </w:rPr>
        <w:t>75.00</w:t>
      </w:r>
      <w:r w:rsidRPr="00CA0E80">
        <w:rPr>
          <w:rFonts w:ascii="仿宋" w:eastAsia="仿宋" w:hAnsi="仿宋" w:hint="eastAsia"/>
          <w:sz w:val="32"/>
          <w:szCs w:val="32"/>
        </w:rPr>
        <w:t>%</w:t>
      </w:r>
      <w:r w:rsidR="006C59C7" w:rsidRPr="00CA0E80">
        <w:rPr>
          <w:rFonts w:ascii="仿宋" w:eastAsia="仿宋" w:hAnsi="仿宋" w:hint="eastAsia"/>
          <w:sz w:val="32"/>
          <w:szCs w:val="32"/>
        </w:rPr>
        <w:t xml:space="preserve"> ；</w:t>
      </w:r>
      <w:r w:rsidRPr="00CA0E80">
        <w:rPr>
          <w:rFonts w:ascii="仿宋" w:eastAsia="仿宋" w:hAnsi="仿宋" w:hint="eastAsia"/>
          <w:sz w:val="32"/>
          <w:szCs w:val="32"/>
        </w:rPr>
        <w:t>新收案件</w:t>
      </w:r>
      <w:r w:rsidR="00B52436" w:rsidRPr="00CA0E80">
        <w:rPr>
          <w:rFonts w:ascii="仿宋" w:eastAsia="仿宋" w:hAnsi="仿宋" w:hint="eastAsia"/>
          <w:sz w:val="32"/>
          <w:szCs w:val="32"/>
        </w:rPr>
        <w:t>增加15</w:t>
      </w:r>
      <w:r w:rsidRPr="00CA0E80">
        <w:rPr>
          <w:rFonts w:ascii="仿宋" w:eastAsia="仿宋" w:hAnsi="仿宋" w:hint="eastAsia"/>
          <w:sz w:val="32"/>
          <w:szCs w:val="32"/>
        </w:rPr>
        <w:t>件，同比</w:t>
      </w:r>
      <w:r w:rsidR="00B52436" w:rsidRPr="00CA0E80">
        <w:rPr>
          <w:rFonts w:ascii="仿宋" w:eastAsia="仿宋" w:hAnsi="仿宋" w:hint="eastAsia"/>
          <w:sz w:val="32"/>
          <w:szCs w:val="32"/>
        </w:rPr>
        <w:t>上升16.67</w:t>
      </w:r>
      <w:r w:rsidRPr="00CA0E80">
        <w:rPr>
          <w:rFonts w:ascii="仿宋" w:eastAsia="仿宋" w:hAnsi="仿宋" w:hint="eastAsia"/>
          <w:sz w:val="32"/>
          <w:szCs w:val="32"/>
        </w:rPr>
        <w:t>%</w:t>
      </w:r>
      <w:r w:rsidR="006C59C7" w:rsidRPr="00CA0E80">
        <w:rPr>
          <w:rFonts w:ascii="仿宋" w:eastAsia="仿宋" w:hAnsi="仿宋" w:hint="eastAsia"/>
          <w:sz w:val="32"/>
          <w:szCs w:val="32"/>
        </w:rPr>
        <w:t xml:space="preserve"> </w:t>
      </w:r>
      <w:r w:rsidR="00295B78" w:rsidRPr="00CA0E80">
        <w:rPr>
          <w:rFonts w:ascii="仿宋" w:eastAsia="仿宋" w:hAnsi="仿宋" w:hint="eastAsia"/>
          <w:sz w:val="32"/>
          <w:szCs w:val="32"/>
        </w:rPr>
        <w:t>；执</w:t>
      </w:r>
      <w:proofErr w:type="gramStart"/>
      <w:r w:rsidR="00295B78" w:rsidRPr="00CA0E80">
        <w:rPr>
          <w:rFonts w:ascii="仿宋" w:eastAsia="仿宋" w:hAnsi="仿宋" w:hint="eastAsia"/>
          <w:sz w:val="32"/>
          <w:szCs w:val="32"/>
        </w:rPr>
        <w:t>结</w:t>
      </w:r>
      <w:r w:rsidR="00B52436" w:rsidRPr="00CA0E80">
        <w:rPr>
          <w:rFonts w:ascii="仿宋" w:eastAsia="仿宋" w:hAnsi="仿宋" w:hint="eastAsia"/>
          <w:sz w:val="32"/>
          <w:szCs w:val="32"/>
        </w:rPr>
        <w:t>增加</w:t>
      </w:r>
      <w:proofErr w:type="gramEnd"/>
      <w:r w:rsidR="00B52436" w:rsidRPr="00CA0E80">
        <w:rPr>
          <w:rFonts w:ascii="仿宋" w:eastAsia="仿宋" w:hAnsi="仿宋" w:hint="eastAsia"/>
          <w:sz w:val="32"/>
          <w:szCs w:val="32"/>
        </w:rPr>
        <w:t>11</w:t>
      </w:r>
      <w:r w:rsidRPr="00CA0E80">
        <w:rPr>
          <w:rFonts w:ascii="仿宋" w:eastAsia="仿宋" w:hAnsi="仿宋" w:hint="eastAsia"/>
          <w:sz w:val="32"/>
          <w:szCs w:val="32"/>
        </w:rPr>
        <w:t>件，</w:t>
      </w:r>
      <w:r w:rsidR="00B52436" w:rsidRPr="00CA0E80">
        <w:rPr>
          <w:rFonts w:ascii="仿宋" w:eastAsia="仿宋" w:hAnsi="仿宋" w:hint="eastAsia"/>
          <w:sz w:val="32"/>
          <w:szCs w:val="32"/>
        </w:rPr>
        <w:t>同比上升11.83</w:t>
      </w:r>
      <w:r w:rsidRPr="00CA0E80">
        <w:rPr>
          <w:rFonts w:ascii="仿宋" w:eastAsia="仿宋" w:hAnsi="仿宋" w:hint="eastAsia"/>
          <w:sz w:val="32"/>
          <w:szCs w:val="32"/>
        </w:rPr>
        <w:t>% ；未结案件</w:t>
      </w:r>
      <w:r w:rsidR="00CA0E80" w:rsidRPr="00CA0E80">
        <w:rPr>
          <w:rFonts w:ascii="仿宋" w:eastAsia="仿宋" w:hAnsi="仿宋" w:hint="eastAsia"/>
          <w:sz w:val="32"/>
          <w:szCs w:val="32"/>
        </w:rPr>
        <w:t>增加1</w:t>
      </w:r>
      <w:r w:rsidRPr="00CA0E80">
        <w:rPr>
          <w:rFonts w:ascii="仿宋" w:eastAsia="仿宋" w:hAnsi="仿宋" w:hint="eastAsia"/>
          <w:sz w:val="32"/>
          <w:szCs w:val="32"/>
        </w:rPr>
        <w:t>件，同比</w:t>
      </w:r>
      <w:r w:rsidR="00CA0E80" w:rsidRPr="00CA0E80">
        <w:rPr>
          <w:rFonts w:ascii="仿宋" w:eastAsia="仿宋" w:hAnsi="仿宋" w:hint="eastAsia"/>
          <w:sz w:val="32"/>
          <w:szCs w:val="32"/>
        </w:rPr>
        <w:t>上升100.00</w:t>
      </w:r>
      <w:r w:rsidR="00733313">
        <w:rPr>
          <w:rFonts w:ascii="仿宋" w:eastAsia="仿宋" w:hAnsi="仿宋" w:hint="eastAsia"/>
          <w:sz w:val="32"/>
          <w:szCs w:val="32"/>
        </w:rPr>
        <w:t>；</w:t>
      </w:r>
      <w:r w:rsidR="00733313" w:rsidRPr="00CA0E80">
        <w:rPr>
          <w:rFonts w:ascii="仿宋" w:eastAsia="仿宋" w:hAnsi="仿宋" w:hint="eastAsia"/>
          <w:sz w:val="32"/>
          <w:szCs w:val="32"/>
        </w:rPr>
        <w:t>结案率下降0.83百分点；</w:t>
      </w:r>
      <w:proofErr w:type="gramStart"/>
      <w:r w:rsidR="00733313" w:rsidRPr="00CA0E80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733313" w:rsidRPr="00CA0E80">
        <w:rPr>
          <w:rFonts w:ascii="仿宋" w:eastAsia="仿宋" w:hAnsi="仿宋" w:hint="eastAsia"/>
          <w:sz w:val="32"/>
          <w:szCs w:val="32"/>
        </w:rPr>
        <w:t>下降4.28</w:t>
      </w:r>
      <w:r w:rsidR="00733313">
        <w:rPr>
          <w:rFonts w:ascii="仿宋" w:eastAsia="仿宋" w:hAnsi="仿宋" w:hint="eastAsia"/>
          <w:sz w:val="32"/>
          <w:szCs w:val="32"/>
        </w:rPr>
        <w:t>个百分点。</w:t>
      </w:r>
    </w:p>
    <w:p w:rsidR="00270ADB" w:rsidRDefault="00270ADB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F22F7" w:rsidRDefault="00AE6944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>
            <wp:extent cx="5486400" cy="3119120"/>
            <wp:effectExtent l="19050" t="0" r="19050" b="508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0CF3" w:rsidRPr="00064FD7" w:rsidRDefault="00D30CF3" w:rsidP="00E147D2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:rsidR="00E147D2" w:rsidRPr="00CA0E80" w:rsidRDefault="00E147D2" w:rsidP="00E147D2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（四）</w:t>
      </w:r>
      <w:r w:rsidR="00D30CF3" w:rsidRPr="00CA0E80">
        <w:rPr>
          <w:rFonts w:asciiTheme="majorEastAsia" w:eastAsiaTheme="majorEastAsia" w:hAnsiTheme="majorEastAsia" w:hint="eastAsia"/>
          <w:b/>
          <w:sz w:val="32"/>
          <w:szCs w:val="32"/>
        </w:rPr>
        <w:t>结案率、</w:t>
      </w:r>
      <w:proofErr w:type="gramStart"/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结收比</w:t>
      </w:r>
      <w:proofErr w:type="gramEnd"/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  <w:r w:rsidR="004644A6" w:rsidRPr="00CA0E80">
        <w:rPr>
          <w:rFonts w:asciiTheme="majorEastAsia" w:eastAsiaTheme="majorEastAsia" w:hAnsiTheme="majorEastAsia" w:hint="eastAsia"/>
          <w:b/>
          <w:sz w:val="32"/>
          <w:szCs w:val="32"/>
        </w:rPr>
        <w:t>（全口径）</w:t>
      </w:r>
    </w:p>
    <w:p w:rsidR="00D30CF3" w:rsidRPr="00CA0E80" w:rsidRDefault="007D7CA1" w:rsidP="00962826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CA0E80">
        <w:rPr>
          <w:rFonts w:ascii="仿宋" w:eastAsia="仿宋" w:hAnsi="仿宋" w:hint="eastAsia"/>
          <w:sz w:val="32"/>
          <w:szCs w:val="32"/>
        </w:rPr>
        <w:t>2020年</w:t>
      </w:r>
      <w:r w:rsidR="004D0060" w:rsidRPr="00CA0E80">
        <w:rPr>
          <w:rFonts w:ascii="仿宋" w:eastAsia="仿宋" w:hAnsi="仿宋" w:hint="eastAsia"/>
          <w:sz w:val="32"/>
          <w:szCs w:val="32"/>
        </w:rPr>
        <w:t>1—9月</w:t>
      </w:r>
      <w:r w:rsidRPr="00CA0E80">
        <w:rPr>
          <w:rFonts w:ascii="仿宋" w:eastAsia="仿宋" w:hAnsi="仿宋" w:hint="eastAsia"/>
          <w:sz w:val="32"/>
          <w:szCs w:val="32"/>
        </w:rPr>
        <w:t>林区、铁路15家基层</w:t>
      </w:r>
      <w:proofErr w:type="gramStart"/>
      <w:r w:rsidRPr="00CA0E80">
        <w:rPr>
          <w:rFonts w:ascii="仿宋" w:eastAsia="仿宋" w:hAnsi="仿宋" w:hint="eastAsia"/>
          <w:sz w:val="32"/>
          <w:szCs w:val="32"/>
        </w:rPr>
        <w:t>院平均</w:t>
      </w:r>
      <w:proofErr w:type="gramEnd"/>
      <w:r w:rsidRPr="00CA0E80">
        <w:rPr>
          <w:rFonts w:ascii="仿宋" w:eastAsia="仿宋" w:hAnsi="仿宋" w:hint="eastAsia"/>
          <w:sz w:val="32"/>
          <w:szCs w:val="32"/>
        </w:rPr>
        <w:t>结案率9</w:t>
      </w:r>
      <w:r w:rsidR="00FE4A01">
        <w:rPr>
          <w:rFonts w:ascii="仿宋" w:eastAsia="仿宋" w:hAnsi="仿宋" w:hint="eastAsia"/>
          <w:sz w:val="32"/>
          <w:szCs w:val="32"/>
        </w:rPr>
        <w:t>7.93</w:t>
      </w:r>
      <w:r w:rsidRPr="00CA0E80">
        <w:rPr>
          <w:rFonts w:ascii="仿宋" w:eastAsia="仿宋" w:hAnsi="仿宋" w:hint="eastAsia"/>
          <w:sz w:val="32"/>
          <w:szCs w:val="32"/>
        </w:rPr>
        <w:t>%，两级法院平均结案率</w:t>
      </w:r>
      <w:r w:rsidR="00FE4A01">
        <w:rPr>
          <w:rFonts w:ascii="仿宋" w:eastAsia="仿宋" w:hAnsi="仿宋" w:hint="eastAsia"/>
          <w:sz w:val="32"/>
          <w:szCs w:val="32"/>
        </w:rPr>
        <w:t>96.80</w:t>
      </w:r>
      <w:r w:rsidRPr="00CA0E80">
        <w:rPr>
          <w:rFonts w:ascii="仿宋" w:eastAsia="仿宋" w:hAnsi="仿宋" w:hint="eastAsia"/>
          <w:sz w:val="32"/>
          <w:szCs w:val="32"/>
        </w:rPr>
        <w:t>%</w:t>
      </w:r>
      <w:r w:rsidR="004644A6" w:rsidRPr="00CA0E80">
        <w:rPr>
          <w:rFonts w:ascii="仿宋" w:eastAsia="仿宋" w:hAnsi="仿宋" w:hint="eastAsia"/>
          <w:sz w:val="32"/>
          <w:szCs w:val="32"/>
        </w:rPr>
        <w:t>，</w:t>
      </w:r>
      <w:r w:rsidR="00555227" w:rsidRPr="00CA0E80">
        <w:rPr>
          <w:rFonts w:ascii="仿宋" w:eastAsia="仿宋" w:hAnsi="仿宋" w:hint="eastAsia"/>
          <w:sz w:val="32"/>
          <w:szCs w:val="32"/>
        </w:rPr>
        <w:t>我院</w:t>
      </w:r>
      <w:r w:rsidR="00D30CF3" w:rsidRPr="00CA0E80">
        <w:rPr>
          <w:rFonts w:ascii="仿宋" w:eastAsia="仿宋" w:hAnsi="仿宋" w:hint="eastAsia"/>
          <w:sz w:val="32"/>
          <w:szCs w:val="32"/>
        </w:rPr>
        <w:t>结案率为</w:t>
      </w:r>
      <w:r w:rsidR="00CA0E80" w:rsidRPr="00CA0E80">
        <w:rPr>
          <w:rFonts w:ascii="仿宋" w:eastAsia="仿宋" w:hAnsi="仿宋" w:hint="eastAsia"/>
          <w:sz w:val="32"/>
          <w:szCs w:val="32"/>
        </w:rPr>
        <w:t>98.75</w:t>
      </w:r>
      <w:r w:rsidR="00D30CF3" w:rsidRPr="00CA0E80">
        <w:rPr>
          <w:rFonts w:ascii="仿宋" w:eastAsia="仿宋" w:hAnsi="仿宋" w:hint="eastAsia"/>
          <w:sz w:val="32"/>
          <w:szCs w:val="32"/>
        </w:rPr>
        <w:t>%，</w:t>
      </w:r>
      <w:r w:rsidRPr="00CA0E80">
        <w:rPr>
          <w:rFonts w:ascii="仿宋" w:eastAsia="仿宋" w:hAnsi="仿宋" w:hint="eastAsia"/>
          <w:sz w:val="32"/>
          <w:szCs w:val="32"/>
        </w:rPr>
        <w:t>高于两级法院</w:t>
      </w:r>
      <w:r w:rsidR="00FE4A01">
        <w:rPr>
          <w:rFonts w:ascii="仿宋" w:eastAsia="仿宋" w:hAnsi="仿宋" w:hint="eastAsia"/>
          <w:sz w:val="32"/>
          <w:szCs w:val="32"/>
        </w:rPr>
        <w:t>1.9</w:t>
      </w:r>
      <w:r w:rsidR="00CA0E80" w:rsidRPr="00CA0E80">
        <w:rPr>
          <w:rFonts w:ascii="仿宋" w:eastAsia="仿宋" w:hAnsi="仿宋" w:hint="eastAsia"/>
          <w:sz w:val="32"/>
          <w:szCs w:val="32"/>
        </w:rPr>
        <w:t>5</w:t>
      </w:r>
      <w:r w:rsidRPr="00CA0E80">
        <w:rPr>
          <w:rFonts w:ascii="仿宋" w:eastAsia="仿宋" w:hAnsi="仿宋" w:hint="eastAsia"/>
          <w:sz w:val="32"/>
          <w:szCs w:val="32"/>
        </w:rPr>
        <w:t>个百分点，</w:t>
      </w:r>
      <w:r w:rsidR="00CA0E80" w:rsidRPr="00CA0E80">
        <w:rPr>
          <w:rFonts w:ascii="仿宋" w:eastAsia="仿宋" w:hAnsi="仿宋" w:hint="eastAsia"/>
          <w:sz w:val="32"/>
          <w:szCs w:val="32"/>
        </w:rPr>
        <w:t>前三</w:t>
      </w:r>
      <w:r w:rsidR="00D30CF3" w:rsidRPr="00CA0E80">
        <w:rPr>
          <w:rFonts w:ascii="仿宋" w:eastAsia="仿宋" w:hAnsi="仿宋" w:hint="eastAsia"/>
          <w:sz w:val="32"/>
          <w:szCs w:val="32"/>
        </w:rPr>
        <w:t>季度</w:t>
      </w:r>
      <w:r w:rsidR="00FE4A01">
        <w:rPr>
          <w:rFonts w:ascii="仿宋" w:eastAsia="仿宋" w:hAnsi="仿宋" w:hint="eastAsia"/>
          <w:sz w:val="32"/>
          <w:szCs w:val="32"/>
        </w:rPr>
        <w:t>结案率</w:t>
      </w:r>
      <w:r w:rsidR="0082209F">
        <w:rPr>
          <w:rFonts w:ascii="仿宋" w:eastAsia="仿宋" w:hAnsi="仿宋" w:hint="eastAsia"/>
          <w:sz w:val="32"/>
          <w:szCs w:val="32"/>
        </w:rPr>
        <w:t>中院</w:t>
      </w:r>
      <w:r w:rsidR="00D30CF3" w:rsidRPr="00CA0E80">
        <w:rPr>
          <w:rFonts w:ascii="仿宋" w:eastAsia="仿宋" w:hAnsi="仿宋" w:hint="eastAsia"/>
          <w:sz w:val="32"/>
          <w:szCs w:val="32"/>
        </w:rPr>
        <w:t>指标为</w:t>
      </w:r>
      <w:r w:rsidR="00FE4A01">
        <w:rPr>
          <w:rFonts w:ascii="仿宋" w:eastAsia="仿宋" w:hAnsi="仿宋" w:hint="eastAsia"/>
          <w:sz w:val="32"/>
          <w:szCs w:val="32"/>
        </w:rPr>
        <w:t>8</w:t>
      </w:r>
      <w:r w:rsidR="0082209F">
        <w:rPr>
          <w:rFonts w:ascii="仿宋" w:eastAsia="仿宋" w:hAnsi="仿宋" w:hint="eastAsia"/>
          <w:sz w:val="32"/>
          <w:szCs w:val="32"/>
        </w:rPr>
        <w:t>6</w:t>
      </w:r>
      <w:r w:rsidR="00D30CF3" w:rsidRPr="00CA0E80">
        <w:rPr>
          <w:rFonts w:ascii="仿宋" w:eastAsia="仿宋" w:hAnsi="仿宋" w:hint="eastAsia"/>
          <w:sz w:val="32"/>
          <w:szCs w:val="32"/>
        </w:rPr>
        <w:t>.00%，高出指标值</w:t>
      </w:r>
      <w:r w:rsidR="00FE4A01">
        <w:rPr>
          <w:rFonts w:ascii="仿宋" w:eastAsia="仿宋" w:hAnsi="仿宋" w:hint="eastAsia"/>
          <w:sz w:val="32"/>
          <w:szCs w:val="32"/>
        </w:rPr>
        <w:t>1</w:t>
      </w:r>
      <w:r w:rsidR="0082209F">
        <w:rPr>
          <w:rFonts w:ascii="仿宋" w:eastAsia="仿宋" w:hAnsi="仿宋" w:hint="eastAsia"/>
          <w:sz w:val="32"/>
          <w:szCs w:val="32"/>
        </w:rPr>
        <w:t>2</w:t>
      </w:r>
      <w:r w:rsidR="00CA0E80" w:rsidRPr="00CA0E80">
        <w:rPr>
          <w:rFonts w:ascii="仿宋" w:eastAsia="仿宋" w:hAnsi="仿宋" w:hint="eastAsia"/>
          <w:sz w:val="32"/>
          <w:szCs w:val="32"/>
        </w:rPr>
        <w:t>.75</w:t>
      </w:r>
      <w:r w:rsidR="00D30CF3" w:rsidRPr="00CA0E80">
        <w:rPr>
          <w:rFonts w:ascii="仿宋" w:eastAsia="仿宋" w:hAnsi="仿宋" w:hint="eastAsia"/>
          <w:sz w:val="32"/>
          <w:szCs w:val="32"/>
        </w:rPr>
        <w:t>个百分点</w:t>
      </w:r>
      <w:r w:rsidR="004644A6" w:rsidRPr="00CA0E80">
        <w:rPr>
          <w:rFonts w:ascii="仿宋" w:eastAsia="仿宋" w:hAnsi="仿宋" w:hint="eastAsia"/>
          <w:sz w:val="32"/>
          <w:szCs w:val="32"/>
        </w:rPr>
        <w:t>，结案率位列</w:t>
      </w:r>
      <w:r w:rsidR="00CA0E80" w:rsidRPr="00CA0E80">
        <w:rPr>
          <w:rFonts w:ascii="仿宋" w:eastAsia="仿宋" w:hAnsi="仿宋" w:hint="eastAsia"/>
          <w:sz w:val="32"/>
          <w:szCs w:val="32"/>
        </w:rPr>
        <w:t>两级法院第</w:t>
      </w:r>
      <w:r w:rsidR="00FE4A01">
        <w:rPr>
          <w:rFonts w:ascii="仿宋" w:eastAsia="仿宋" w:hAnsi="仿宋" w:hint="eastAsia"/>
          <w:sz w:val="32"/>
          <w:szCs w:val="32"/>
        </w:rPr>
        <w:t>三</w:t>
      </w:r>
      <w:r w:rsidR="00CA0E80" w:rsidRPr="00CA0E80">
        <w:rPr>
          <w:rFonts w:ascii="仿宋" w:eastAsia="仿宋" w:hAnsi="仿宋" w:hint="eastAsia"/>
          <w:sz w:val="32"/>
          <w:szCs w:val="32"/>
        </w:rPr>
        <w:t>名</w:t>
      </w:r>
      <w:r w:rsidR="00555227" w:rsidRPr="00CA0E80">
        <w:rPr>
          <w:rFonts w:ascii="仿宋" w:eastAsia="仿宋" w:hAnsi="仿宋" w:hint="eastAsia"/>
          <w:sz w:val="32"/>
          <w:szCs w:val="32"/>
        </w:rPr>
        <w:t>。</w:t>
      </w:r>
    </w:p>
    <w:p w:rsidR="007D7CA1" w:rsidRPr="007D7CA1" w:rsidRDefault="004644A6" w:rsidP="004644A6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 w:rsidRPr="004644A6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876925" cy="3638550"/>
            <wp:effectExtent l="19050" t="0" r="9525" b="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26" w:rsidRPr="00FE4A01" w:rsidRDefault="007D7CA1" w:rsidP="0055522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E4A01">
        <w:rPr>
          <w:rFonts w:ascii="仿宋" w:eastAsia="仿宋" w:hAnsi="仿宋" w:hint="eastAsia"/>
          <w:sz w:val="32"/>
          <w:szCs w:val="32"/>
        </w:rPr>
        <w:t>2020年</w:t>
      </w:r>
      <w:r w:rsidR="004D0060" w:rsidRPr="00FE4A01">
        <w:rPr>
          <w:rFonts w:ascii="仿宋" w:eastAsia="仿宋" w:hAnsi="仿宋" w:hint="eastAsia"/>
          <w:sz w:val="32"/>
          <w:szCs w:val="32"/>
        </w:rPr>
        <w:t>1—9月</w:t>
      </w:r>
      <w:r w:rsidR="004644A6" w:rsidRPr="00FE4A01">
        <w:rPr>
          <w:rFonts w:ascii="仿宋" w:eastAsia="仿宋" w:hAnsi="仿宋" w:hint="eastAsia"/>
          <w:sz w:val="32"/>
          <w:szCs w:val="32"/>
        </w:rPr>
        <w:t>林区、铁路15家基层</w:t>
      </w:r>
      <w:proofErr w:type="gramStart"/>
      <w:r w:rsidR="004644A6" w:rsidRPr="00FE4A01">
        <w:rPr>
          <w:rFonts w:ascii="仿宋" w:eastAsia="仿宋" w:hAnsi="仿宋" w:hint="eastAsia"/>
          <w:sz w:val="32"/>
          <w:szCs w:val="32"/>
        </w:rPr>
        <w:t>院平均结收</w:t>
      </w:r>
      <w:proofErr w:type="gramEnd"/>
      <w:r w:rsidR="004644A6" w:rsidRPr="00FE4A01">
        <w:rPr>
          <w:rFonts w:ascii="仿宋" w:eastAsia="仿宋" w:hAnsi="仿宋" w:hint="eastAsia"/>
          <w:sz w:val="32"/>
          <w:szCs w:val="32"/>
        </w:rPr>
        <w:t>比</w:t>
      </w:r>
      <w:r w:rsidR="00FE4A01" w:rsidRPr="00FE4A01">
        <w:rPr>
          <w:rFonts w:ascii="仿宋" w:eastAsia="仿宋" w:hAnsi="仿宋" w:hint="eastAsia"/>
          <w:sz w:val="32"/>
          <w:szCs w:val="32"/>
        </w:rPr>
        <w:t>102.16</w:t>
      </w:r>
      <w:r w:rsidR="004644A6" w:rsidRPr="00FE4A01">
        <w:rPr>
          <w:rFonts w:ascii="仿宋" w:eastAsia="仿宋" w:hAnsi="仿宋" w:hint="eastAsia"/>
          <w:sz w:val="32"/>
          <w:szCs w:val="32"/>
        </w:rPr>
        <w:t>%，两级法院</w:t>
      </w:r>
      <w:proofErr w:type="gramStart"/>
      <w:r w:rsidR="004644A6" w:rsidRPr="00FE4A01">
        <w:rPr>
          <w:rFonts w:ascii="仿宋" w:eastAsia="仿宋" w:hAnsi="仿宋" w:hint="eastAsia"/>
          <w:sz w:val="32"/>
          <w:szCs w:val="32"/>
        </w:rPr>
        <w:t>平均结收比</w:t>
      </w:r>
      <w:proofErr w:type="gramEnd"/>
      <w:r w:rsidR="00FE4A01" w:rsidRPr="00FE4A01">
        <w:rPr>
          <w:rFonts w:ascii="仿宋" w:eastAsia="仿宋" w:hAnsi="仿宋" w:hint="eastAsia"/>
          <w:sz w:val="32"/>
          <w:szCs w:val="32"/>
        </w:rPr>
        <w:t>103.33</w:t>
      </w:r>
      <w:r w:rsidR="004644A6" w:rsidRPr="00FE4A01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555227" w:rsidRPr="00FE4A01">
        <w:rPr>
          <w:rFonts w:ascii="仿宋" w:eastAsia="仿宋" w:hAnsi="仿宋" w:hint="eastAsia"/>
          <w:sz w:val="32"/>
          <w:szCs w:val="32"/>
        </w:rPr>
        <w:t>我院</w:t>
      </w:r>
      <w:r w:rsidR="00962826" w:rsidRPr="00FE4A01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962826" w:rsidRPr="00FE4A01">
        <w:rPr>
          <w:rFonts w:ascii="仿宋" w:eastAsia="仿宋" w:hAnsi="仿宋" w:hint="eastAsia"/>
          <w:sz w:val="32"/>
          <w:szCs w:val="32"/>
        </w:rPr>
        <w:t>为10</w:t>
      </w:r>
      <w:r w:rsidR="00FE4A01" w:rsidRPr="00FE4A01">
        <w:rPr>
          <w:rFonts w:ascii="仿宋" w:eastAsia="仿宋" w:hAnsi="仿宋" w:hint="eastAsia"/>
          <w:sz w:val="32"/>
          <w:szCs w:val="32"/>
        </w:rPr>
        <w:t>0.00</w:t>
      </w:r>
      <w:r w:rsidR="00962826" w:rsidRPr="00FE4A01">
        <w:rPr>
          <w:rFonts w:ascii="仿宋" w:eastAsia="仿宋" w:hAnsi="仿宋" w:hint="eastAsia"/>
          <w:sz w:val="32"/>
          <w:szCs w:val="32"/>
        </w:rPr>
        <w:t>%，</w:t>
      </w:r>
      <w:r w:rsidR="004644A6" w:rsidRPr="00FE4A01">
        <w:rPr>
          <w:rFonts w:ascii="仿宋" w:eastAsia="仿宋" w:hAnsi="仿宋" w:hint="eastAsia"/>
          <w:sz w:val="32"/>
          <w:szCs w:val="32"/>
        </w:rPr>
        <w:t>高于两级法院</w:t>
      </w:r>
      <w:r w:rsidR="00FE4A01" w:rsidRPr="00FE4A01">
        <w:rPr>
          <w:rFonts w:ascii="仿宋" w:eastAsia="仿宋" w:hAnsi="仿宋" w:hint="eastAsia"/>
          <w:sz w:val="32"/>
          <w:szCs w:val="32"/>
        </w:rPr>
        <w:t>3.33</w:t>
      </w:r>
      <w:r w:rsidR="004644A6" w:rsidRPr="00FE4A01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="00FE4A01" w:rsidRPr="00FE4A01">
        <w:rPr>
          <w:rFonts w:ascii="仿宋" w:eastAsia="仿宋" w:hAnsi="仿宋" w:hint="eastAsia"/>
          <w:sz w:val="32"/>
          <w:szCs w:val="32"/>
        </w:rPr>
        <w:t>前三</w:t>
      </w:r>
      <w:r w:rsidR="00962826" w:rsidRPr="00FE4A01">
        <w:rPr>
          <w:rFonts w:ascii="仿宋" w:eastAsia="仿宋" w:hAnsi="仿宋" w:hint="eastAsia"/>
          <w:sz w:val="32"/>
          <w:szCs w:val="32"/>
        </w:rPr>
        <w:t>季度结收比</w:t>
      </w:r>
      <w:proofErr w:type="gramEnd"/>
      <w:r w:rsidR="0082209F">
        <w:rPr>
          <w:rFonts w:ascii="仿宋" w:eastAsia="仿宋" w:hAnsi="仿宋" w:hint="eastAsia"/>
          <w:sz w:val="32"/>
          <w:szCs w:val="32"/>
        </w:rPr>
        <w:t>中院</w:t>
      </w:r>
      <w:r w:rsidR="00962826" w:rsidRPr="00FE4A01">
        <w:rPr>
          <w:rFonts w:ascii="仿宋" w:eastAsia="仿宋" w:hAnsi="仿宋" w:hint="eastAsia"/>
          <w:sz w:val="32"/>
          <w:szCs w:val="32"/>
        </w:rPr>
        <w:t>指标为</w:t>
      </w:r>
      <w:r w:rsidR="00FE4A01" w:rsidRPr="00FE4A01">
        <w:rPr>
          <w:rFonts w:ascii="仿宋" w:eastAsia="仿宋" w:hAnsi="仿宋" w:hint="eastAsia"/>
          <w:sz w:val="32"/>
          <w:szCs w:val="32"/>
        </w:rPr>
        <w:t>9</w:t>
      </w:r>
      <w:r w:rsidR="0082209F">
        <w:rPr>
          <w:rFonts w:ascii="仿宋" w:eastAsia="仿宋" w:hAnsi="仿宋" w:hint="eastAsia"/>
          <w:sz w:val="32"/>
          <w:szCs w:val="32"/>
        </w:rPr>
        <w:t>5</w:t>
      </w:r>
      <w:r w:rsidR="00D30CF3" w:rsidRPr="00FE4A01">
        <w:rPr>
          <w:rFonts w:ascii="仿宋" w:eastAsia="仿宋" w:hAnsi="仿宋" w:hint="eastAsia"/>
          <w:sz w:val="32"/>
          <w:szCs w:val="32"/>
        </w:rPr>
        <w:t>.00</w:t>
      </w:r>
      <w:r w:rsidR="00962826" w:rsidRPr="00FE4A01">
        <w:rPr>
          <w:rFonts w:ascii="仿宋" w:eastAsia="仿宋" w:hAnsi="仿宋" w:hint="eastAsia"/>
          <w:sz w:val="32"/>
          <w:szCs w:val="32"/>
        </w:rPr>
        <w:t>%，高出指标值</w:t>
      </w:r>
      <w:r w:rsidR="0082209F">
        <w:rPr>
          <w:rFonts w:ascii="仿宋" w:eastAsia="仿宋" w:hAnsi="仿宋" w:hint="eastAsia"/>
          <w:sz w:val="32"/>
          <w:szCs w:val="32"/>
        </w:rPr>
        <w:t>5</w:t>
      </w:r>
      <w:r w:rsidR="00962826" w:rsidRPr="00FE4A01">
        <w:rPr>
          <w:rFonts w:ascii="仿宋" w:eastAsia="仿宋" w:hAnsi="仿宋" w:hint="eastAsia"/>
          <w:sz w:val="32"/>
          <w:szCs w:val="32"/>
        </w:rPr>
        <w:t>个百分点</w:t>
      </w:r>
      <w:r w:rsidR="004644A6" w:rsidRPr="00FE4A0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4644A6" w:rsidRPr="00FE4A01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4644A6" w:rsidRPr="00FE4A01">
        <w:rPr>
          <w:rFonts w:ascii="仿宋" w:eastAsia="仿宋" w:hAnsi="仿宋" w:hint="eastAsia"/>
          <w:sz w:val="32"/>
          <w:szCs w:val="32"/>
        </w:rPr>
        <w:t>位列两级法院第</w:t>
      </w:r>
      <w:r w:rsidR="00FE4A01" w:rsidRPr="00FE4A01">
        <w:rPr>
          <w:rFonts w:ascii="仿宋" w:eastAsia="仿宋" w:hAnsi="仿宋" w:hint="eastAsia"/>
          <w:sz w:val="32"/>
          <w:szCs w:val="32"/>
        </w:rPr>
        <w:t>五</w:t>
      </w:r>
      <w:r w:rsidR="004644A6" w:rsidRPr="00FE4A01">
        <w:rPr>
          <w:rFonts w:ascii="仿宋" w:eastAsia="仿宋" w:hAnsi="仿宋" w:hint="eastAsia"/>
          <w:sz w:val="32"/>
          <w:szCs w:val="32"/>
        </w:rPr>
        <w:t>名</w:t>
      </w:r>
      <w:r w:rsidR="00962826" w:rsidRPr="00FE4A01">
        <w:rPr>
          <w:rFonts w:ascii="仿宋" w:eastAsia="仿宋" w:hAnsi="仿宋" w:hint="eastAsia"/>
          <w:sz w:val="32"/>
          <w:szCs w:val="32"/>
        </w:rPr>
        <w:t>。</w:t>
      </w:r>
    </w:p>
    <w:p w:rsidR="000C1987" w:rsidRPr="00064FD7" w:rsidRDefault="000C1987" w:rsidP="000C1987">
      <w:pPr>
        <w:spacing w:after="0" w:line="360" w:lineRule="auto"/>
        <w:jc w:val="both"/>
        <w:rPr>
          <w:rFonts w:ascii="仿宋" w:eastAsia="仿宋" w:hAnsi="仿宋"/>
          <w:color w:val="FF0000"/>
          <w:sz w:val="32"/>
          <w:szCs w:val="32"/>
        </w:rPr>
      </w:pPr>
      <w:r w:rsidRPr="00064FD7">
        <w:rPr>
          <w:rFonts w:ascii="仿宋" w:eastAsia="仿宋" w:hAnsi="仿宋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876925" cy="3638550"/>
            <wp:effectExtent l="19050" t="0" r="9525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7347" w:rsidRPr="0045554F" w:rsidRDefault="000C4A73" w:rsidP="0045554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E147D2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FB7347" w:rsidRPr="0045554F">
        <w:rPr>
          <w:rFonts w:asciiTheme="minorEastAsia" w:eastAsiaTheme="minorEastAsia" w:hAnsiTheme="minorEastAsia" w:hint="eastAsia"/>
          <w:b/>
          <w:sz w:val="32"/>
          <w:szCs w:val="32"/>
        </w:rPr>
        <w:t>2020年旧存案件占比情况</w:t>
      </w:r>
    </w:p>
    <w:p w:rsidR="00667A48" w:rsidRPr="00E147D2" w:rsidRDefault="00FB7347" w:rsidP="00E147D2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2019年12月31日前立案未结的</w:t>
      </w:r>
      <w:r w:rsidR="009863E8" w:rsidRPr="002E60CA">
        <w:rPr>
          <w:rFonts w:ascii="仿宋" w:eastAsia="仿宋" w:hAnsi="仿宋" w:hint="eastAsia"/>
          <w:sz w:val="32"/>
          <w:szCs w:val="32"/>
        </w:rPr>
        <w:t>旧存诉讼案件</w:t>
      </w:r>
      <w:r w:rsidRPr="002E60CA">
        <w:rPr>
          <w:rFonts w:ascii="仿宋" w:eastAsia="仿宋" w:hAnsi="仿宋" w:hint="eastAsia"/>
          <w:sz w:val="32"/>
          <w:szCs w:val="32"/>
        </w:rPr>
        <w:t>共2件，</w:t>
      </w:r>
      <w:r w:rsidR="00555227">
        <w:rPr>
          <w:rFonts w:ascii="仿宋" w:eastAsia="仿宋" w:hAnsi="仿宋" w:hint="eastAsia"/>
          <w:sz w:val="32"/>
          <w:szCs w:val="32"/>
        </w:rPr>
        <w:t>现全部结案，旧存案件占比0.00%</w:t>
      </w:r>
      <w:r w:rsidRPr="002E60CA">
        <w:rPr>
          <w:rFonts w:ascii="仿宋" w:eastAsia="仿宋" w:hAnsi="仿宋" w:hint="eastAsia"/>
          <w:sz w:val="32"/>
          <w:szCs w:val="32"/>
        </w:rPr>
        <w:t>。</w:t>
      </w:r>
    </w:p>
    <w:p w:rsidR="006F22F7" w:rsidRPr="0045554F" w:rsidRDefault="00AE6944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）1</w:t>
      </w:r>
      <w:r w:rsidRPr="0045554F">
        <w:rPr>
          <w:rFonts w:asciiTheme="majorEastAsia" w:eastAsiaTheme="majorEastAsia" w:hAnsiTheme="majorEastAsia"/>
          <w:b/>
          <w:sz w:val="32"/>
          <w:szCs w:val="32"/>
        </w:rPr>
        <w:t>—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624F44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人均结案数情况</w:t>
      </w:r>
    </w:p>
    <w:p w:rsidR="006F22F7" w:rsidRPr="002E60CA" w:rsidRDefault="000C4A73" w:rsidP="000C4A73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本院员额法官</w:t>
      </w:r>
      <w:r w:rsidR="00064FD7">
        <w:rPr>
          <w:rFonts w:ascii="仿宋" w:eastAsia="仿宋" w:hAnsi="仿宋" w:hint="eastAsia"/>
          <w:sz w:val="32"/>
          <w:szCs w:val="32"/>
        </w:rPr>
        <w:t>14</w:t>
      </w:r>
      <w:r w:rsidRPr="002E60CA">
        <w:rPr>
          <w:rFonts w:ascii="仿宋" w:eastAsia="仿宋" w:hAnsi="仿宋" w:hint="eastAsia"/>
          <w:sz w:val="32"/>
          <w:szCs w:val="32"/>
        </w:rPr>
        <w:t>人，</w:t>
      </w:r>
      <w:r w:rsidR="00384FD7"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年1</w:t>
      </w:r>
      <w:r w:rsidR="00AE6944" w:rsidRPr="002E60CA">
        <w:rPr>
          <w:rFonts w:ascii="仿宋" w:eastAsia="仿宋" w:hAnsi="仿宋"/>
          <w:sz w:val="32"/>
          <w:szCs w:val="32"/>
        </w:rPr>
        <w:t>—</w:t>
      </w:r>
      <w:r w:rsidR="00064FD7">
        <w:rPr>
          <w:rFonts w:ascii="仿宋" w:eastAsia="仿宋" w:hAnsi="仿宋" w:hint="eastAsia"/>
          <w:sz w:val="32"/>
          <w:szCs w:val="32"/>
        </w:rPr>
        <w:t>9</w:t>
      </w:r>
      <w:r w:rsidR="00AE6944" w:rsidRPr="002E60CA">
        <w:rPr>
          <w:rFonts w:ascii="仿宋" w:eastAsia="仿宋" w:hAnsi="仿宋" w:hint="eastAsia"/>
          <w:sz w:val="32"/>
          <w:szCs w:val="32"/>
        </w:rPr>
        <w:t>月</w:t>
      </w:r>
      <w:r w:rsidRPr="002E60CA">
        <w:rPr>
          <w:rFonts w:ascii="仿宋" w:eastAsia="仿宋" w:hAnsi="仿宋" w:hint="eastAsia"/>
          <w:sz w:val="32"/>
          <w:szCs w:val="32"/>
        </w:rPr>
        <w:t>共审结案件</w:t>
      </w:r>
      <w:r w:rsidR="00064FD7">
        <w:rPr>
          <w:rFonts w:ascii="仿宋" w:eastAsia="仿宋" w:hAnsi="仿宋" w:hint="eastAsia"/>
          <w:sz w:val="32"/>
          <w:szCs w:val="32"/>
        </w:rPr>
        <w:t>237</w:t>
      </w:r>
      <w:r w:rsidRPr="002E60CA">
        <w:rPr>
          <w:rFonts w:ascii="仿宋" w:eastAsia="仿宋" w:hAnsi="仿宋" w:hint="eastAsia"/>
          <w:sz w:val="32"/>
          <w:szCs w:val="32"/>
        </w:rPr>
        <w:t>件，</w:t>
      </w:r>
      <w:r w:rsidR="00AE6944" w:rsidRPr="002E60CA">
        <w:rPr>
          <w:rFonts w:ascii="仿宋" w:eastAsia="仿宋" w:hAnsi="仿宋" w:hint="eastAsia"/>
          <w:sz w:val="32"/>
          <w:szCs w:val="32"/>
        </w:rPr>
        <w:t>人均结案数为</w:t>
      </w:r>
      <w:r w:rsidR="00064FD7">
        <w:rPr>
          <w:rFonts w:ascii="仿宋" w:eastAsia="仿宋" w:hAnsi="仿宋" w:hint="eastAsia"/>
          <w:sz w:val="32"/>
          <w:szCs w:val="32"/>
        </w:rPr>
        <w:t>17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）法定（正常）审限内结案率情况</w:t>
      </w:r>
    </w:p>
    <w:p w:rsidR="00667A48" w:rsidRPr="00E147D2" w:rsidRDefault="00384FD7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AE6944">
        <w:rPr>
          <w:rFonts w:ascii="仿宋" w:eastAsia="仿宋" w:hAnsi="仿宋" w:hint="eastAsia"/>
          <w:sz w:val="32"/>
          <w:szCs w:val="32"/>
        </w:rPr>
        <w:t>，法定（正常）审限内结案率100%。</w:t>
      </w:r>
    </w:p>
    <w:p w:rsidR="00667A48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八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）简易程序适用率情况</w:t>
      </w:r>
    </w:p>
    <w:p w:rsidR="00F02A81" w:rsidRPr="00F02A81" w:rsidRDefault="007F24C1" w:rsidP="00F02A8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087C9B">
        <w:rPr>
          <w:rFonts w:ascii="仿宋" w:eastAsia="仿宋" w:hAnsi="仿宋" w:hint="eastAsia"/>
          <w:sz w:val="32"/>
          <w:szCs w:val="32"/>
        </w:rPr>
        <w:t>适用简易程序案件共111件，其中</w:t>
      </w:r>
      <w:r w:rsidR="006E593F">
        <w:rPr>
          <w:rFonts w:ascii="仿宋" w:eastAsia="仿宋" w:hAnsi="仿宋" w:hint="eastAsia"/>
          <w:sz w:val="32"/>
          <w:szCs w:val="32"/>
        </w:rPr>
        <w:t>刑事案件适用简易程序</w:t>
      </w:r>
      <w:r w:rsidR="00064FD7">
        <w:rPr>
          <w:rFonts w:ascii="仿宋" w:eastAsia="仿宋" w:hAnsi="仿宋" w:hint="eastAsia"/>
          <w:sz w:val="32"/>
          <w:szCs w:val="32"/>
        </w:rPr>
        <w:t>10</w:t>
      </w:r>
      <w:r w:rsidR="006E593F">
        <w:rPr>
          <w:rFonts w:ascii="仿宋" w:eastAsia="仿宋" w:hAnsi="仿宋" w:hint="eastAsia"/>
          <w:sz w:val="32"/>
          <w:szCs w:val="32"/>
        </w:rPr>
        <w:t>件，</w:t>
      </w:r>
      <w:proofErr w:type="gramStart"/>
      <w:r w:rsidR="006E593F">
        <w:rPr>
          <w:rFonts w:ascii="仿宋" w:eastAsia="仿宋" w:hAnsi="仿宋" w:hint="eastAsia"/>
          <w:sz w:val="32"/>
          <w:szCs w:val="32"/>
        </w:rPr>
        <w:t>速裁</w:t>
      </w:r>
      <w:r w:rsidR="00064FD7">
        <w:rPr>
          <w:rFonts w:ascii="仿宋" w:eastAsia="仿宋" w:hAnsi="仿宋" w:hint="eastAsia"/>
          <w:sz w:val="32"/>
          <w:szCs w:val="32"/>
        </w:rPr>
        <w:t>40</w:t>
      </w:r>
      <w:r w:rsidR="006E593F">
        <w:rPr>
          <w:rFonts w:ascii="仿宋" w:eastAsia="仿宋" w:hAnsi="仿宋" w:hint="eastAsia"/>
          <w:sz w:val="32"/>
          <w:szCs w:val="32"/>
        </w:rPr>
        <w:t>件</w:t>
      </w:r>
      <w:proofErr w:type="gramEnd"/>
      <w:r w:rsidR="006E593F">
        <w:rPr>
          <w:rFonts w:ascii="仿宋" w:eastAsia="仿宋" w:hAnsi="仿宋" w:hint="eastAsia"/>
          <w:sz w:val="32"/>
          <w:szCs w:val="32"/>
        </w:rPr>
        <w:t>，民事案件适用简易程序</w:t>
      </w:r>
      <w:r w:rsidR="00064FD7">
        <w:rPr>
          <w:rFonts w:ascii="仿宋" w:eastAsia="仿宋" w:hAnsi="仿宋" w:hint="eastAsia"/>
          <w:sz w:val="32"/>
          <w:szCs w:val="32"/>
        </w:rPr>
        <w:t>61</w:t>
      </w:r>
      <w:r w:rsidR="006E593F">
        <w:rPr>
          <w:rFonts w:ascii="仿宋" w:eastAsia="仿宋" w:hAnsi="仿宋" w:hint="eastAsia"/>
          <w:sz w:val="32"/>
          <w:szCs w:val="32"/>
        </w:rPr>
        <w:t>件</w:t>
      </w:r>
      <w:r w:rsidR="00087C9B">
        <w:rPr>
          <w:rFonts w:ascii="仿宋" w:eastAsia="仿宋" w:hAnsi="仿宋" w:hint="eastAsia"/>
          <w:sz w:val="32"/>
          <w:szCs w:val="32"/>
        </w:rPr>
        <w:t>，简易程序适用率</w:t>
      </w:r>
      <w:r w:rsidR="0082209F">
        <w:rPr>
          <w:rFonts w:ascii="仿宋" w:eastAsia="仿宋" w:hAnsi="仿宋" w:hint="eastAsia"/>
          <w:sz w:val="32"/>
          <w:szCs w:val="32"/>
        </w:rPr>
        <w:t>中院</w:t>
      </w:r>
      <w:r w:rsidR="00087C9B">
        <w:rPr>
          <w:rFonts w:ascii="仿宋" w:eastAsia="仿宋" w:hAnsi="仿宋" w:hint="eastAsia"/>
          <w:sz w:val="32"/>
          <w:szCs w:val="32"/>
        </w:rPr>
        <w:t>指标要求达到8</w:t>
      </w:r>
      <w:r w:rsidR="0082209F">
        <w:rPr>
          <w:rFonts w:ascii="仿宋" w:eastAsia="仿宋" w:hAnsi="仿宋" w:hint="eastAsia"/>
          <w:sz w:val="32"/>
          <w:szCs w:val="32"/>
        </w:rPr>
        <w:t>2</w:t>
      </w:r>
      <w:r w:rsidR="00087C9B">
        <w:rPr>
          <w:rFonts w:ascii="仿宋" w:eastAsia="仿宋" w:hAnsi="仿宋" w:hint="eastAsia"/>
          <w:sz w:val="32"/>
          <w:szCs w:val="32"/>
        </w:rPr>
        <w:t>%以上，我院一审简易程序适用率93.28</w:t>
      </w:r>
      <w:r w:rsidR="00087C9B" w:rsidRPr="009F343B">
        <w:rPr>
          <w:rFonts w:ascii="仿宋" w:eastAsia="仿宋" w:hAnsi="仿宋" w:hint="eastAsia"/>
          <w:sz w:val="32"/>
          <w:szCs w:val="32"/>
        </w:rPr>
        <w:t>%</w:t>
      </w:r>
      <w:r w:rsidR="00087C9B">
        <w:rPr>
          <w:rFonts w:ascii="仿宋" w:eastAsia="仿宋" w:hAnsi="仿宋" w:hint="eastAsia"/>
          <w:sz w:val="32"/>
          <w:szCs w:val="32"/>
        </w:rPr>
        <w:t>，高出指标值1</w:t>
      </w:r>
      <w:r w:rsidR="0082209F">
        <w:rPr>
          <w:rFonts w:ascii="仿宋" w:eastAsia="仿宋" w:hAnsi="仿宋" w:hint="eastAsia"/>
          <w:sz w:val="32"/>
          <w:szCs w:val="32"/>
        </w:rPr>
        <w:t>1</w:t>
      </w:r>
      <w:r w:rsidR="00087C9B">
        <w:rPr>
          <w:rFonts w:ascii="仿宋" w:eastAsia="仿宋" w:hAnsi="仿宋" w:hint="eastAsia"/>
          <w:sz w:val="32"/>
          <w:szCs w:val="32"/>
        </w:rPr>
        <w:t>.28个百分点</w:t>
      </w:r>
      <w:r w:rsidR="00AE6944" w:rsidRPr="009F343B">
        <w:rPr>
          <w:rFonts w:ascii="仿宋" w:eastAsia="仿宋" w:hAnsi="仿宋" w:hint="eastAsia"/>
          <w:sz w:val="32"/>
          <w:szCs w:val="32"/>
        </w:rPr>
        <w:t>。</w:t>
      </w:r>
    </w:p>
    <w:p w:rsidR="00493A69" w:rsidRPr="00F80671" w:rsidRDefault="000725B7" w:rsidP="00493A69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lastRenderedPageBreak/>
        <w:t xml:space="preserve"> </w:t>
      </w:r>
      <w:r w:rsidR="00493A69"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九</w:t>
      </w:r>
      <w:r w:rsidR="00493A69"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</w:t>
      </w:r>
      <w:r w:rsidR="00493A69" w:rsidRPr="00F80671">
        <w:rPr>
          <w:rFonts w:asciiTheme="majorEastAsia" w:eastAsiaTheme="majorEastAsia" w:hAnsiTheme="majorEastAsia" w:hint="eastAsia"/>
          <w:b/>
          <w:sz w:val="32"/>
          <w:szCs w:val="32"/>
        </w:rPr>
        <w:t>院领导审结案件数情况</w:t>
      </w:r>
    </w:p>
    <w:p w:rsidR="00493A69" w:rsidRDefault="00493A69" w:rsidP="00493A69">
      <w:pPr>
        <w:spacing w:after="0" w:line="360" w:lineRule="auto"/>
        <w:ind w:firstLineChars="150" w:firstLine="480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E60CA">
        <w:rPr>
          <w:rFonts w:ascii="仿宋" w:eastAsia="仿宋" w:hAnsi="仿宋" w:hint="eastAsia"/>
          <w:sz w:val="32"/>
          <w:szCs w:val="32"/>
        </w:rPr>
        <w:t>020年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F6080D">
        <w:rPr>
          <w:rFonts w:ascii="仿宋" w:eastAsia="仿宋" w:hAnsi="仿宋" w:hint="eastAsia"/>
          <w:sz w:val="32"/>
          <w:szCs w:val="32"/>
        </w:rPr>
        <w:t>院长</w:t>
      </w:r>
      <w:r w:rsidRPr="002E60CA">
        <w:rPr>
          <w:rFonts w:ascii="仿宋" w:eastAsia="仿宋" w:hAnsi="仿宋" w:hint="eastAsia"/>
          <w:sz w:val="32"/>
          <w:szCs w:val="32"/>
        </w:rPr>
        <w:t>审结</w:t>
      </w:r>
      <w:r w:rsidR="00064FD7">
        <w:rPr>
          <w:rFonts w:ascii="仿宋" w:eastAsia="仿宋" w:hAnsi="仿宋" w:hint="eastAsia"/>
          <w:sz w:val="32"/>
          <w:szCs w:val="32"/>
        </w:rPr>
        <w:t>3</w:t>
      </w:r>
      <w:r w:rsidRPr="002E60CA">
        <w:rPr>
          <w:rFonts w:ascii="仿宋" w:eastAsia="仿宋" w:hAnsi="仿宋" w:hint="eastAsia"/>
          <w:sz w:val="32"/>
          <w:szCs w:val="32"/>
        </w:rPr>
        <w:t>件，人均结案数占比为</w:t>
      </w:r>
      <w:r w:rsidR="00064FD7">
        <w:rPr>
          <w:rFonts w:ascii="仿宋" w:eastAsia="仿宋" w:hAnsi="仿宋" w:hint="eastAsia"/>
          <w:sz w:val="32"/>
          <w:szCs w:val="32"/>
        </w:rPr>
        <w:t>17.65</w:t>
      </w:r>
      <w:r w:rsidRPr="002E60CA">
        <w:rPr>
          <w:rFonts w:ascii="仿宋" w:eastAsia="仿宋" w:hAnsi="仿宋" w:hint="eastAsia"/>
          <w:sz w:val="32"/>
          <w:szCs w:val="32"/>
        </w:rPr>
        <w:t>%，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其他院领导（3位副院长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、1位专职委员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</w:t>
      </w:r>
      <w:r w:rsidR="00B04C01"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结案数占比</w:t>
      </w:r>
      <w:r w:rsidR="00B04C01">
        <w:rPr>
          <w:rFonts w:ascii="仿宋" w:eastAsia="仿宋" w:hAnsi="仿宋" w:hint="eastAsia"/>
          <w:sz w:val="32"/>
          <w:szCs w:val="32"/>
        </w:rPr>
        <w:t>211.76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%，均</w:t>
      </w:r>
      <w:r w:rsidRPr="002E60CA">
        <w:rPr>
          <w:rFonts w:ascii="仿宋" w:eastAsia="仿宋" w:hAnsi="仿宋" w:hint="eastAsia"/>
          <w:sz w:val="32"/>
          <w:szCs w:val="32"/>
        </w:rPr>
        <w:t>高于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上级院指标。</w:t>
      </w:r>
    </w:p>
    <w:p w:rsidR="00493A69" w:rsidRPr="0074089E" w:rsidRDefault="00493A69" w:rsidP="0074089E">
      <w:pPr>
        <w:spacing w:after="0" w:line="360" w:lineRule="auto"/>
        <w:ind w:firstLineChars="150" w:firstLine="482"/>
        <w:jc w:val="both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4089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（十）卷宗归档率情况</w:t>
      </w:r>
    </w:p>
    <w:p w:rsidR="00493A69" w:rsidRDefault="00493A69" w:rsidP="007408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Pr="00151BE3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Pr="00151BE3">
        <w:rPr>
          <w:rFonts w:ascii="仿宋" w:eastAsia="仿宋" w:hAnsi="仿宋" w:hint="eastAsia"/>
          <w:sz w:val="32"/>
          <w:szCs w:val="32"/>
        </w:rPr>
        <w:t>卷宗归档率</w:t>
      </w:r>
      <w:r w:rsidR="00945C8D">
        <w:rPr>
          <w:rFonts w:ascii="仿宋" w:eastAsia="仿宋" w:hAnsi="仿宋" w:hint="eastAsia"/>
          <w:sz w:val="32"/>
          <w:szCs w:val="32"/>
        </w:rPr>
        <w:t>9</w:t>
      </w:r>
      <w:r w:rsidR="00B04C01">
        <w:rPr>
          <w:rFonts w:ascii="仿宋" w:eastAsia="仿宋" w:hAnsi="仿宋" w:hint="eastAsia"/>
          <w:sz w:val="32"/>
          <w:szCs w:val="32"/>
        </w:rPr>
        <w:t>5.35</w:t>
      </w:r>
      <w:r w:rsidRPr="00151BE3">
        <w:rPr>
          <w:rFonts w:ascii="仿宋" w:eastAsia="仿宋" w:hAnsi="仿宋" w:hint="eastAsia"/>
          <w:sz w:val="32"/>
          <w:szCs w:val="32"/>
        </w:rPr>
        <w:t>%。</w:t>
      </w:r>
      <w:r w:rsidR="00002227" w:rsidRPr="007C2166">
        <w:rPr>
          <w:rFonts w:ascii="仿宋" w:eastAsia="仿宋" w:hAnsi="仿宋" w:hint="eastAsia"/>
          <w:sz w:val="30"/>
          <w:szCs w:val="30"/>
        </w:rPr>
        <w:t>（统计日期2020年</w:t>
      </w:r>
      <w:r w:rsidR="00B04C01" w:rsidRPr="007C2166">
        <w:rPr>
          <w:rFonts w:ascii="仿宋" w:eastAsia="仿宋" w:hAnsi="仿宋" w:hint="eastAsia"/>
          <w:sz w:val="30"/>
          <w:szCs w:val="30"/>
        </w:rPr>
        <w:t>10</w:t>
      </w:r>
      <w:r w:rsidR="00002227" w:rsidRPr="007C2166">
        <w:rPr>
          <w:rFonts w:ascii="仿宋" w:eastAsia="仿宋" w:hAnsi="仿宋" w:hint="eastAsia"/>
          <w:sz w:val="30"/>
          <w:szCs w:val="30"/>
        </w:rPr>
        <w:t>月</w:t>
      </w:r>
      <w:r w:rsidR="00B04C01" w:rsidRPr="007C2166">
        <w:rPr>
          <w:rFonts w:ascii="仿宋" w:eastAsia="仿宋" w:hAnsi="仿宋" w:hint="eastAsia"/>
          <w:sz w:val="30"/>
          <w:szCs w:val="30"/>
        </w:rPr>
        <w:t>9</w:t>
      </w:r>
      <w:r w:rsidR="00002227" w:rsidRPr="007C2166">
        <w:rPr>
          <w:rFonts w:ascii="仿宋" w:eastAsia="仿宋" w:hAnsi="仿宋" w:hint="eastAsia"/>
          <w:sz w:val="30"/>
          <w:szCs w:val="30"/>
        </w:rPr>
        <w:t>日）</w:t>
      </w:r>
    </w:p>
    <w:p w:rsidR="0074089E" w:rsidRPr="0074089E" w:rsidRDefault="00C967F1" w:rsidP="00945C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</w:r>
      <w:r>
        <w:rPr>
          <w:rFonts w:ascii="仿宋" w:eastAsia="仿宋" w:hAnsi="仿宋"/>
          <w:sz w:val="32"/>
          <w:szCs w:val="32"/>
        </w:rPr>
        <w:pict>
          <v:group id="_x0000_s2052" editas="canvas" style="width:517.45pt;height:111.1pt;mso-position-horizontal-relative:char;mso-position-vertical-relative:line" coordsize="10349,2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10349;height:2222" o:preferrelative="f">
              <v:fill o:detectmouseclick="t"/>
              <v:path o:extrusionok="t" o:connecttype="none"/>
              <o:lock v:ext="edit" text="t"/>
            </v:shape>
            <v:rect id="_x0000_s2053" style="position:absolute;width:10349;height:252" stroked="f"/>
            <v:rect id="_x0000_s2054" style="position:absolute;top:429;width:9750;height:1147" stroked="f"/>
            <v:line id="_x0000_s2055" style="position:absolute" from="4130,1017" to="4177,1018" strokecolor="green" strokeweight="0"/>
            <v:rect id="_x0000_s2056" style="position:absolute;left:4130;top:1017;width:47;height:9" fillcolor="green" stroked="f"/>
            <v:line id="_x0000_s2057" style="position:absolute" from="4130,1026" to="4168,1027" strokecolor="green" strokeweight="0"/>
            <v:rect id="_x0000_s2058" style="position:absolute;left:4130;top:1026;width:38;height:10" fillcolor="green" stroked="f"/>
            <v:line id="_x0000_s2059" style="position:absolute" from="4130,1036" to="4159,1037" strokecolor="green" strokeweight="0"/>
            <v:rect id="_x0000_s2060" style="position:absolute;left:4130;top:1036;width:29;height:9" fillcolor="green" stroked="f"/>
            <v:line id="_x0000_s2061" style="position:absolute" from="4130,1045" to="4149,1046" strokecolor="green" strokeweight="0"/>
            <v:rect id="_x0000_s2062" style="position:absolute;left:4130;top:1045;width:19;height:9" fillcolor="green" stroked="f"/>
            <v:line id="_x0000_s2063" style="position:absolute" from="4130,1054" to="4140,1055" strokecolor="green" strokeweight="0"/>
            <v:rect id="_x0000_s2064" style="position:absolute;left:4130;top:1054;width:10;height:10" fillcolor="green" stroked="f"/>
            <v:rect id="_x0000_s2065" style="position:absolute;left:133;top:1390;width:9750;height:224" stroked="f"/>
            <v:line id="_x0000_s2066" style="position:absolute" from="4130,1390" to="4177,1391" strokecolor="green" strokeweight="0"/>
            <v:rect id="_x0000_s2067" style="position:absolute;left:4130;top:1390;width:47;height:10" fillcolor="green" stroked="f"/>
            <v:line id="_x0000_s2068" style="position:absolute" from="4130,1400" to="4168,1401" strokecolor="green" strokeweight="0"/>
            <v:rect id="_x0000_s2069" style="position:absolute;left:4130;top:1400;width:38;height:9" fillcolor="green" stroked="f"/>
            <v:line id="_x0000_s2070" style="position:absolute" from="4130,1409" to="4159,1410" strokecolor="green" strokeweight="0"/>
            <v:rect id="_x0000_s2071" style="position:absolute;left:4130;top:1409;width:29;height:9" fillcolor="green" stroked="f"/>
            <v:line id="_x0000_s2072" style="position:absolute" from="4130,1418" to="4149,1419" strokecolor="green" strokeweight="0"/>
            <v:rect id="_x0000_s2073" style="position:absolute;left:4130;top:1418;width:19;height:10" fillcolor="green" stroked="f"/>
            <v:line id="_x0000_s2074" style="position:absolute" from="4130,1428" to="4140,1429" strokecolor="green" strokeweight="0"/>
            <v:rect id="_x0000_s2075" style="position:absolute;left:4130;top:1428;width:10;height:9" fillcolor="green" stroked="f"/>
            <v:rect id="_x0000_s2076" style="position:absolute;top:1596;width:9750;height:18" stroked="f"/>
            <v:rect id="_x0000_s2077" style="position:absolute;left:37;top:700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序</w:t>
                    </w:r>
                  </w:p>
                </w:txbxContent>
              </v:textbox>
            </v:rect>
            <v:rect id="_x0000_s2078" style="position:absolute;left:37;top:859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号</w:t>
                    </w:r>
                  </w:p>
                </w:txbxContent>
              </v:textbox>
            </v:rect>
            <v:rect id="_x0000_s2079" style="position:absolute;left:599;top:784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法院</w:t>
                    </w:r>
                  </w:p>
                </w:txbxContent>
              </v:textbox>
            </v:rect>
            <v:rect id="_x0000_s2080" style="position:absolute;left:1367;top:784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</w:t>
                    </w:r>
                  </w:p>
                </w:txbxContent>
              </v:textbox>
            </v:rect>
            <v:rect id="_x0000_s2081" style="position:absolute;left:1780;top:700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归档总</w:t>
                    </w:r>
                  </w:p>
                </w:txbxContent>
              </v:textbox>
            </v:rect>
            <v:rect id="_x0000_s2082" style="position:absolute;left:1911;top:859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数</w:t>
                    </w:r>
                  </w:p>
                </w:txbxContent>
              </v:textbox>
            </v:rect>
            <v:rect id="_x0000_s2083" style="position:absolute;left:2238;top:709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上诉未</w:t>
                    </w:r>
                  </w:p>
                </w:txbxContent>
              </v:textbox>
            </v:rect>
            <v:rect id="_x0000_s2084" style="position:absolute;left:2238;top:859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</w:t>
                    </w:r>
                  </w:p>
                </w:txbxContent>
              </v:textbox>
            </v:rect>
            <v:rect id="_x0000_s2085" style="position:absolute;left:2716;top:709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上诉已</w:t>
                    </w:r>
                  </w:p>
                </w:txbxContent>
              </v:textbox>
            </v:rect>
            <v:rect id="_x0000_s2086" style="position:absolute;left:2716;top:859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</w:t>
                    </w:r>
                  </w:p>
                </w:txbxContent>
              </v:textbox>
            </v:rect>
            <v:rect id="_x0000_s2087" style="position:absolute;left:3194;top:784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未归档</w:t>
                    </w:r>
                  </w:p>
                </w:txbxContent>
              </v:textbox>
            </v:rect>
            <v:rect id="_x0000_s2088" style="position:absolute;left:3671;top:784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已归档</w:t>
                    </w:r>
                  </w:p>
                </w:txbxContent>
              </v:textbox>
            </v:rect>
            <v:rect id="_x0000_s2089" style="position:absolute;left:4149;top:784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归档率</w:t>
                    </w:r>
                  </w:p>
                </w:txbxContent>
              </v:textbox>
            </v:rect>
            <v:rect id="_x0000_s2090" style="position:absolute;left:4627;top:784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</w:t>
                    </w:r>
                  </w:p>
                </w:txbxContent>
              </v:textbox>
            </v:rect>
            <v:rect id="_x0000_s2091" style="position:absolute;left:5104;top:691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092" style="position:absolute;left:5470;top:672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093" style="position:absolute;left:5535;top:691;width:241;height:356;mso-wrap-style:none" filled="f" stroked="f">
              <v:textbox style="mso-fit-shape-to-text:t" inset="0,0,0,0">
                <w:txbxContent>
                  <w:p w:rsidR="00087C9B" w:rsidRDefault="00087C9B">
                    <w:proofErr w:type="gramStart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  <w:proofErr w:type="gramEnd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</w:t>
                    </w:r>
                  </w:p>
                </w:txbxContent>
              </v:textbox>
            </v:rect>
            <v:rect id="_x0000_s2094" style="position:absolute;left:5104;top:840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内归档</w:t>
                    </w:r>
                  </w:p>
                </w:txbxContent>
              </v:textbox>
            </v:rect>
            <v:rect id="_x0000_s2095" style="position:absolute;left:5826;top:709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096" style="position:absolute;left:6191;top:691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097" style="position:absolute;left:6257;top:709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</w:p>
                </w:txbxContent>
              </v:textbox>
            </v:rect>
            <v:rect id="_x0000_s2098" style="position:absolute;left:5826;top:859;width:48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月内归档</w:t>
                    </w:r>
                  </w:p>
                </w:txbxContent>
              </v:textbox>
            </v:rect>
            <v:rect id="_x0000_s2099" style="position:absolute;left:6481;top:737;width:60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结案后超过</w:t>
                    </w:r>
                  </w:p>
                </w:txbxContent>
              </v:textbox>
            </v:rect>
            <v:rect id="_x0000_s2100" style="position:absolute;left:6509;top:86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01" style="position:absolute;left:6575;top:887;width:482;height:356;mso-wrap-style:none" filled="f" stroked="f">
              <v:textbox style="mso-fit-shape-to-text:t" inset="0,0,0,0">
                <w:txbxContent>
                  <w:p w:rsidR="00087C9B" w:rsidRDefault="00087C9B">
                    <w:proofErr w:type="gramStart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  <w:proofErr w:type="gramEnd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月归档</w:t>
                    </w:r>
                  </w:p>
                </w:txbxContent>
              </v:textbox>
            </v:rect>
            <v:rect id="_x0000_s2102" style="position:absolute;left:7165;top:784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未归档</w:t>
                    </w:r>
                  </w:p>
                </w:txbxContent>
              </v:textbox>
            </v:rect>
            <v:rect id="_x0000_s2103" style="position:absolute;left:7661;top:709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104" style="position:absolute;left:8027;top:691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05" style="position:absolute;left:8092;top:709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</w:p>
                </w:txbxContent>
              </v:textbox>
            </v:rect>
            <v:rect id="_x0000_s2106" style="position:absolute;left:7633;top:859;width:60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月内未归档</w:t>
                    </w:r>
                  </w:p>
                </w:txbxContent>
              </v:textbox>
            </v:rect>
            <v:rect id="_x0000_s2107" style="position:absolute;left:8336;top:709;width:362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108" style="position:absolute;left:8701;top:691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09" style="position:absolute;left:8767;top:709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</w:p>
                </w:txbxContent>
              </v:textbox>
            </v:rect>
            <v:rect id="_x0000_s2110" style="position:absolute;left:8308;top:859;width:60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月内未归档</w:t>
                    </w:r>
                  </w:p>
                </w:txbxContent>
              </v:textbox>
            </v:rect>
            <v:rect id="_x0000_s2111" style="position:absolute;left:9010;top:709;width:60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结案后超过</w:t>
                    </w:r>
                  </w:p>
                </w:txbxContent>
              </v:textbox>
            </v:rect>
            <v:rect id="_x0000_s2112" style="position:absolute;left:9619;top:691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13" style="position:absolute;left:9048;top:859;width:603;height:356;mso-wrap-style:none" filled="f" stroked="f">
              <v:textbox style="mso-fit-shape-to-text:t" inset="0,0,0,0">
                <w:txbxContent>
                  <w:p w:rsidR="00087C9B" w:rsidRDefault="00087C9B">
                    <w:proofErr w:type="gramStart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  <w:proofErr w:type="gramEnd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月未归档</w:t>
                    </w:r>
                  </w:p>
                </w:txbxContent>
              </v:textbox>
            </v:rect>
            <v:rect id="_x0000_s2114" style="position:absolute;left:66;top:1120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2115" style="position:absolute;left:244;top:1138;width:96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color w:val="000000"/>
                        <w:sz w:val="12"/>
                        <w:szCs w:val="12"/>
                      </w:rPr>
                      <w:t>珲春林区基层法院</w:t>
                    </w:r>
                  </w:p>
                </w:txbxContent>
              </v:textbox>
            </v:rect>
            <v:rect id="_x0000_s2116" style="position:absolute;left:1433;top:1120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129</w:t>
                    </w:r>
                  </w:p>
                </w:txbxContent>
              </v:textbox>
            </v:rect>
            <v:rect id="_x0000_s2117" style="position:absolute;left:1911;top:1120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18" style="position:absolute;left:2416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2119" style="position:absolute;left:2894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20" style="position:absolute;left:3372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5</w:t>
                    </w:r>
                  </w:p>
                </w:txbxContent>
              </v:textbox>
            </v:rect>
            <v:rect id="_x0000_s2121" style="position:absolute;left:3821;top:1129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22" style="position:absolute;left:4168;top:1129;width:40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95.35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%</w:t>
                    </w:r>
                  </w:p>
                </w:txbxContent>
              </v:textbox>
            </v:rect>
            <v:rect id="_x0000_s2123" style="position:absolute;left:4777;top:1129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24" style="position:absolute;left:5376;top:1129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25" style="position:absolute;left:6088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26" style="position:absolute;left:6753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27" style="position:absolute;left:7324;top:1120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28" style="position:absolute;left:7905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rect>
            <v:rect id="_x0000_s2129" style="position:absolute;left:8579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2130" style="position:absolute;left:9319;top:1129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31" style="position:absolute;left:1433;top:1418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129</w:t>
                    </w:r>
                  </w:p>
                </w:txbxContent>
              </v:textbox>
            </v:rect>
            <v:rect id="_x0000_s2132" style="position:absolute;left:1911;top:1418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33" style="position:absolute;left:2416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2134" style="position:absolute;left:2894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35" style="position:absolute;left:3372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5</w:t>
                    </w:r>
                  </w:p>
                </w:txbxContent>
              </v:textbox>
            </v:rect>
            <v:rect id="_x0000_s2136" style="position:absolute;left:3821;top:1418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37" style="position:absolute;left:4168;top:1418;width:40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95.35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%</w:t>
                    </w:r>
                  </w:p>
                </w:txbxContent>
              </v:textbox>
            </v:rect>
            <v:rect id="_x0000_s2138" style="position:absolute;left:4777;top:1418;width:201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39" style="position:absolute;left:5376;top:1418;width:201;height:338;mso-wrap-style:none" filled="f" stroked="f">
              <v:textbox style="mso-fit-shape-to-text:t" inset="0,0,0,0">
                <w:txbxContent>
                  <w:p w:rsidR="00087C9B" w:rsidRPr="00B04C01" w:rsidRDefault="00087C9B">
                    <w:pP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123</w:t>
                    </w:r>
                  </w:p>
                </w:txbxContent>
              </v:textbox>
            </v:rect>
            <v:rect id="_x0000_s2140" style="position:absolute;left:6088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1" style="position:absolute;left:6753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2" style="position:absolute;left:7324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43" style="position:absolute;left:7905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rect>
            <v:rect id="_x0000_s2144" style="position:absolute;left:8579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2145" style="position:absolute;left:9319;top:1418;width:67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6" style="position:absolute;left:506;top:1428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color w:val="000000"/>
                        <w:sz w:val="12"/>
                        <w:szCs w:val="12"/>
                      </w:rPr>
                      <w:t>总计</w:t>
                    </w:r>
                  </w:p>
                </w:txbxContent>
              </v:textbox>
            </v:rect>
            <v:rect id="_x0000_s2147" style="position:absolute;left:3915;top:47;width:1687;height:382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4"/>
                        <w:szCs w:val="14"/>
                      </w:rPr>
                      <w:t>珲春林区基层法院归档统计</w:t>
                    </w:r>
                  </w:p>
                </w:txbxContent>
              </v:textbox>
            </v:rect>
            <v:rect id="_x0000_s2148" style="position:absolute;left:28;top:289;width:181;height:466;mso-wrap-style:none" filled="f" stroked="f">
              <v:textbox style="mso-fit-shape-to-text:t" inset="0,0,0,0">
                <w:txbxContent>
                  <w:p w:rsidR="00087C9B" w:rsidRDefault="00087C9B"/>
                </w:txbxContent>
              </v:textbox>
            </v:rect>
            <v:rect id="_x0000_s2149" style="position:absolute;left:133;top:243;width:614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2020-01-01</w:t>
                    </w:r>
                  </w:p>
                </w:txbxContent>
              </v:textbox>
            </v:rect>
            <v:rect id="_x0000_s2150" style="position:absolute;left:747;top:225;width:12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color w:val="000000"/>
                        <w:sz w:val="12"/>
                        <w:szCs w:val="12"/>
                      </w:rPr>
                      <w:t>到</w:t>
                    </w:r>
                  </w:p>
                </w:txbxContent>
              </v:textbox>
            </v:rect>
            <v:rect id="_x0000_s2151" style="position:absolute;left:868;top:243;width:614;height:338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2020-0</w:t>
                    </w:r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9-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52" style="position:absolute;left:2566;top:504;width:241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上诉</w:t>
                    </w:r>
                  </w:p>
                </w:txbxContent>
              </v:textbox>
            </v:rect>
            <v:rect id="_x0000_s2153" style="position:absolute;left:3278;top:476;width:72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应归档案件数</w:t>
                    </w:r>
                  </w:p>
                </w:txbxContent>
              </v:textbox>
            </v:rect>
            <v:rect id="_x0000_s2154" style="position:absolute;left:5798;top:504;width:60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归档案件中</w:t>
                    </w:r>
                  </w:p>
                </w:txbxContent>
              </v:textbox>
            </v:rect>
            <v:rect id="_x0000_s2155" style="position:absolute;left:8308;top:504;width:723;height:356;mso-wrap-style:none" filled="f" stroked="f">
              <v:textbox style="mso-fit-shape-to-text:t" inset="0,0,0,0">
                <w:txbxContent>
                  <w:p w:rsidR="00087C9B" w:rsidRDefault="00087C9B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未归档案件中</w:t>
                    </w:r>
                  </w:p>
                </w:txbxContent>
              </v:textbox>
            </v:rect>
            <v:line id="_x0000_s2156" style="position:absolute" from="9,448" to="9750,449" strokeweight="0"/>
            <v:rect id="_x0000_s2157" style="position:absolute;left:9;top:448;width:9741;height:9" fillcolor="black" stroked="f"/>
            <v:line id="_x0000_s2158" style="position:absolute" from="2220,663" to="4130,664" strokeweight="0"/>
            <v:rect id="_x0000_s2159" style="position:absolute;left:2220;top:663;width:1910;height:9" fillcolor="black" stroked="f"/>
            <v:line id="_x0000_s2160" style="position:absolute" from="5086,663" to="7128,664" strokeweight="0"/>
            <v:rect id="_x0000_s2161" style="position:absolute;left:5086;top:663;width:2042;height:9" fillcolor="black" stroked="f"/>
            <v:line id="_x0000_s2162" style="position:absolute" from="7605,663" to="9750,664" strokeweight="0"/>
            <v:rect id="_x0000_s2163" style="position:absolute;left:7605;top:663;width:2145;height:9" fillcolor="black" stroked="f"/>
            <v:line id="_x0000_s2164" style="position:absolute" from="9,1008" to="9750,1009" strokeweight="0"/>
            <v:rect id="_x0000_s2165" style="position:absolute;left:9;top:1008;width:9741;height:9" fillcolor="black" stroked="f"/>
            <v:line id="_x0000_s2166" style="position:absolute" from="9,1381" to="9750,1382" strokeweight="0"/>
            <v:rect id="_x0000_s2167" style="position:absolute;left:9;top:1381;width:9741;height:9" fillcolor="black" stroked="f"/>
            <v:line id="_x0000_s2168" style="position:absolute" from="0,448" to="1,1605" strokeweight="0"/>
            <v:rect id="_x0000_s2169" style="position:absolute;top:448;width:9;height:1157" fillcolor="black" stroked="f"/>
            <v:line id="_x0000_s2170" style="position:absolute" from="197,457" to="198,1390" strokeweight="0"/>
            <v:rect id="_x0000_s2171" style="position:absolute;left:197;top:457;width:9;height:933" fillcolor="black" stroked="f"/>
            <v:line id="_x0000_s2172" style="position:absolute" from="1255,457" to="1256,1605" strokeweight="0"/>
            <v:rect id="_x0000_s2173" style="position:absolute;left:1255;top:457;width:9;height:1148" fillcolor="black" stroked="f"/>
            <v:line id="_x0000_s2174" style="position:absolute" from="1733,457" to="1734,1605" strokeweight="0"/>
            <v:rect id="_x0000_s2175" style="position:absolute;left:1733;top:457;width:9;height:1148" fillcolor="black" stroked="f"/>
            <v:line id="_x0000_s2176" style="position:absolute" from="2210,457" to="2211,1605" strokeweight="0"/>
            <v:rect id="_x0000_s2177" style="position:absolute;left:2210;top:457;width:10;height:1148" fillcolor="black" stroked="f"/>
            <v:line id="_x0000_s2178" style="position:absolute" from="2688,672" to="2689,1605" strokeweight="0"/>
            <v:rect id="_x0000_s2179" style="position:absolute;left:2688;top:672;width:9;height:933" fillcolor="black" stroked="f"/>
            <v:line id="_x0000_s2180" style="position:absolute" from="3166,457" to="3167,1605" strokeweight="0"/>
            <v:rect id="_x0000_s2181" style="position:absolute;left:3166;top:457;width:9;height:1148" fillcolor="black" stroked="f"/>
            <v:line id="_x0000_s2182" style="position:absolute" from="3643,672" to="3644,1605" strokeweight="0"/>
            <v:rect id="_x0000_s2183" style="position:absolute;left:3643;top:672;width:10;height:933" fillcolor="black" stroked="f"/>
            <v:line id="_x0000_s2184" style="position:absolute" from="4121,457" to="4122,1605" strokeweight="0"/>
            <v:rect id="_x0000_s2185" style="position:absolute;left:4121;top:457;width:9;height:1148" fillcolor="black" stroked="f"/>
            <v:line id="_x0000_s2186" style="position:absolute" from="4599,457" to="4600,1605" strokeweight="0"/>
            <v:rect id="_x0000_s2187" style="position:absolute;left:4599;top:457;width:9;height:1148" fillcolor="black" stroked="f"/>
            <v:line id="_x0000_s2188" style="position:absolute" from="5076,457" to="5077,1605" strokeweight="0"/>
            <v:rect id="_x0000_s2189" style="position:absolute;left:5076;top:457;width:10;height:1148" fillcolor="black" stroked="f"/>
            <v:line id="_x0000_s2190" style="position:absolute" from="5798,672" to="5799,1605" strokeweight="0"/>
            <v:rect id="_x0000_s2191" style="position:absolute;left:5798;top:672;width:9;height:933" fillcolor="black" stroked="f"/>
            <v:line id="_x0000_s2192" style="position:absolute" from="6444,672" to="6445,1605" strokeweight="0"/>
            <v:rect id="_x0000_s2193" style="position:absolute;left:6444;top:672;width:9;height:933" fillcolor="black" stroked="f"/>
            <v:line id="_x0000_s2194" style="position:absolute" from="7118,457" to="7119,1605" strokeweight="0"/>
            <v:rect id="_x0000_s2195" style="position:absolute;left:7118;top:457;width:10;height:1148" fillcolor="black" stroked="f"/>
            <v:line id="_x0000_s2196" style="position:absolute" from="7596,457" to="7597,1605" strokeweight="0"/>
            <v:rect id="_x0000_s2197" style="position:absolute;left:7596;top:457;width:9;height:1148" fillcolor="black" stroked="f"/>
            <v:line id="_x0000_s2198" style="position:absolute" from="8270,672" to="8271,1605" strokeweight="0"/>
            <v:rect id="_x0000_s2199" style="position:absolute;left:8270;top:672;width:10;height:933" fillcolor="black" stroked="f"/>
            <v:line id="_x0000_s2200" style="position:absolute" from="8954,672" to="8955,1605" strokeweight="0"/>
            <v:rect id="_x0000_s2201" style="position:absolute;left:8954;top:672;width:9;height:933" fillcolor="black" stroked="f"/>
            <v:line id="_x0000_s2202" style="position:absolute" from="9,1596" to="9750,1597" strokeweight="0"/>
            <v:rect id="_x0000_s2203" style="position:absolute;left:9;top:1596;width:9741;height:9" fillcolor="black" stroked="f"/>
            <v:line id="_x0000_s2204" style="position:absolute" from="9741,457" to="9742,1605" strokeweight="0"/>
            <v:rect id="_x0000_s2205" style="position:absolute;left:9741;top:457;width:9;height:1148" fillcolor="black" stroked="f"/>
            <v:line id="_x0000_s2206" style="position:absolute" from="9750,448" to="9751,449" strokecolor="#d0d7e5" strokeweight="0"/>
            <v:rect id="_x0000_s2207" style="position:absolute;left:9750;top:448;width:9;height:9" fillcolor="#d0d7e5" stroked="f"/>
            <v:line id="_x0000_s2208" style="position:absolute" from="9750,663" to="9751,664" strokecolor="#d0d7e5" strokeweight="0"/>
            <v:rect id="_x0000_s2209" style="position:absolute;left:9750;top:663;width:9;height:9" fillcolor="#d0d7e5" stroked="f"/>
            <v:line id="_x0000_s2210" style="position:absolute" from="9750,1008" to="9751,1009" strokecolor="#d0d7e5" strokeweight="0"/>
            <v:rect id="_x0000_s2211" style="position:absolute;left:9750;top:1008;width:9;height:9" fillcolor="#d0d7e5" stroked="f"/>
            <v:line id="_x0000_s2212" style="position:absolute" from="9750,1381" to="9751,1382" strokecolor="#d0d7e5" strokeweight="0"/>
            <v:rect id="_x0000_s2213" style="position:absolute;left:9750;top:1381;width:9;height:9" fillcolor="#d0d7e5" stroked="f"/>
            <v:line id="_x0000_s2214" style="position:absolute" from="9750,1596" to="9751,1597" strokecolor="#d0d7e5" strokeweight="0"/>
            <v:rect id="_x0000_s2215" style="position:absolute;left:9750;top:1596;width:9;height:9" fillcolor="#d0d7e5" stroked="f"/>
            <w10:wrap type="none"/>
            <w10:anchorlock/>
          </v:group>
        </w:pict>
      </w:r>
    </w:p>
    <w:p w:rsidR="00493A69" w:rsidRPr="002E60CA" w:rsidRDefault="00F40D63" w:rsidP="00F40D63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/>
          <w:color w:val="000000" w:themeColor="text1"/>
          <w:sz w:val="32"/>
          <w:szCs w:val="32"/>
        </w:rPr>
        <w:t>未归档案件为</w:t>
      </w:r>
      <w:r w:rsidR="00B04C01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A1B5F">
        <w:rPr>
          <w:rFonts w:ascii="仿宋" w:eastAsia="仿宋" w:hAnsi="仿宋" w:hint="eastAsia"/>
          <w:color w:val="000000" w:themeColor="text1"/>
          <w:sz w:val="32"/>
          <w:szCs w:val="32"/>
        </w:rPr>
        <w:t>件，其中，</w:t>
      </w:r>
      <w:r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15632C">
        <w:rPr>
          <w:rFonts w:ascii="仿宋" w:eastAsia="仿宋" w:hAnsi="仿宋" w:hint="eastAsia"/>
          <w:sz w:val="32"/>
          <w:szCs w:val="32"/>
        </w:rPr>
        <w:t>5</w:t>
      </w:r>
      <w:r w:rsidRPr="002E60CA">
        <w:rPr>
          <w:rFonts w:ascii="仿宋" w:eastAsia="仿宋" w:hAnsi="仿宋" w:hint="eastAsia"/>
          <w:sz w:val="32"/>
          <w:szCs w:val="32"/>
        </w:rPr>
        <w:t>号</w:t>
      </w:r>
      <w:r w:rsidR="00B04C01">
        <w:rPr>
          <w:rFonts w:ascii="仿宋" w:eastAsia="仿宋" w:hAnsi="仿宋" w:hint="eastAsia"/>
          <w:sz w:val="32"/>
          <w:szCs w:val="32"/>
        </w:rPr>
        <w:t>为上诉未归档</w:t>
      </w:r>
      <w:r w:rsidR="0015632C">
        <w:rPr>
          <w:rFonts w:ascii="仿宋" w:eastAsia="仿宋" w:hAnsi="仿宋" w:hint="eastAsia"/>
          <w:sz w:val="32"/>
          <w:szCs w:val="32"/>
        </w:rPr>
        <w:t>，</w:t>
      </w:r>
      <w:r w:rsidR="00B04C01" w:rsidRPr="002E60CA">
        <w:rPr>
          <w:rFonts w:ascii="仿宋" w:eastAsia="仿宋" w:hAnsi="仿宋" w:hint="eastAsia"/>
          <w:sz w:val="32"/>
          <w:szCs w:val="32"/>
        </w:rPr>
        <w:t>(2020)吉7505</w:t>
      </w:r>
      <w:r w:rsidR="00B04C01">
        <w:rPr>
          <w:rFonts w:ascii="仿宋" w:eastAsia="仿宋" w:hAnsi="仿宋" w:hint="eastAsia"/>
          <w:sz w:val="32"/>
          <w:szCs w:val="32"/>
        </w:rPr>
        <w:t>民初55</w:t>
      </w:r>
      <w:r w:rsidR="00B04C01" w:rsidRPr="002E60CA">
        <w:rPr>
          <w:rFonts w:ascii="仿宋" w:eastAsia="仿宋" w:hAnsi="仿宋" w:hint="eastAsia"/>
          <w:sz w:val="32"/>
          <w:szCs w:val="32"/>
        </w:rPr>
        <w:t>号</w:t>
      </w:r>
      <w:r w:rsidR="00277D08">
        <w:rPr>
          <w:rFonts w:ascii="仿宋" w:eastAsia="仿宋" w:hAnsi="仿宋" w:hint="eastAsia"/>
          <w:sz w:val="32"/>
          <w:szCs w:val="32"/>
        </w:rPr>
        <w:t>为移送案件，</w:t>
      </w:r>
      <w:r w:rsidR="0020796D">
        <w:rPr>
          <w:rFonts w:ascii="仿宋" w:eastAsia="仿宋" w:hAnsi="仿宋" w:hint="eastAsia"/>
          <w:sz w:val="32"/>
          <w:szCs w:val="32"/>
        </w:rPr>
        <w:t>因</w:t>
      </w:r>
      <w:r w:rsidR="00B04C01">
        <w:rPr>
          <w:rFonts w:ascii="仿宋" w:eastAsia="仿宋" w:hAnsi="仿宋" w:hint="eastAsia"/>
          <w:sz w:val="32"/>
          <w:szCs w:val="32"/>
        </w:rPr>
        <w:t>材料不全暂无法归档</w:t>
      </w:r>
      <w:r w:rsidR="0020796D">
        <w:rPr>
          <w:rFonts w:ascii="仿宋" w:eastAsia="仿宋" w:hAnsi="仿宋" w:hint="eastAsia"/>
          <w:sz w:val="32"/>
          <w:szCs w:val="32"/>
        </w:rPr>
        <w:t>，</w:t>
      </w:r>
      <w:r w:rsidR="00B04C01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4C01">
        <w:rPr>
          <w:rFonts w:ascii="仿宋" w:eastAsia="仿宋" w:hAnsi="仿宋" w:hint="eastAsia"/>
          <w:sz w:val="32"/>
          <w:szCs w:val="32"/>
        </w:rPr>
        <w:t>49</w:t>
      </w:r>
      <w:r w:rsidR="00B04C01" w:rsidRPr="002E60CA">
        <w:rPr>
          <w:rFonts w:ascii="仿宋" w:eastAsia="仿宋" w:hAnsi="仿宋" w:hint="eastAsia"/>
          <w:sz w:val="32"/>
          <w:szCs w:val="32"/>
        </w:rPr>
        <w:t>号</w:t>
      </w:r>
      <w:r w:rsidR="00B04C01">
        <w:rPr>
          <w:rFonts w:ascii="仿宋" w:eastAsia="仿宋" w:hAnsi="仿宋" w:hint="eastAsia"/>
          <w:sz w:val="32"/>
          <w:szCs w:val="32"/>
        </w:rPr>
        <w:t>、</w:t>
      </w:r>
      <w:r w:rsidR="00B04C01" w:rsidRPr="002E60CA">
        <w:rPr>
          <w:rFonts w:ascii="仿宋" w:eastAsia="仿宋" w:hAnsi="仿宋" w:hint="eastAsia"/>
          <w:sz w:val="32"/>
          <w:szCs w:val="32"/>
        </w:rPr>
        <w:t>(2020)吉7505</w:t>
      </w:r>
      <w:r w:rsidR="00B04C01">
        <w:rPr>
          <w:rFonts w:ascii="仿宋" w:eastAsia="仿宋" w:hAnsi="仿宋" w:hint="eastAsia"/>
          <w:sz w:val="32"/>
          <w:szCs w:val="32"/>
        </w:rPr>
        <w:t>刑初50</w:t>
      </w:r>
      <w:r w:rsidR="00B04C01" w:rsidRPr="002E60CA">
        <w:rPr>
          <w:rFonts w:ascii="仿宋" w:eastAsia="仿宋" w:hAnsi="仿宋" w:hint="eastAsia"/>
          <w:sz w:val="32"/>
          <w:szCs w:val="32"/>
        </w:rPr>
        <w:t>号</w:t>
      </w:r>
      <w:r w:rsidR="00B04C01">
        <w:rPr>
          <w:rFonts w:ascii="仿宋" w:eastAsia="仿宋" w:hAnsi="仿宋" w:hint="eastAsia"/>
          <w:sz w:val="32"/>
          <w:szCs w:val="32"/>
        </w:rPr>
        <w:t>、</w:t>
      </w:r>
      <w:r w:rsidR="00B04C01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4C01">
        <w:rPr>
          <w:rFonts w:ascii="仿宋" w:eastAsia="仿宋" w:hAnsi="仿宋" w:hint="eastAsia"/>
          <w:sz w:val="32"/>
          <w:szCs w:val="32"/>
        </w:rPr>
        <w:t>51</w:t>
      </w:r>
      <w:r w:rsidR="00B04C01" w:rsidRPr="002E60CA">
        <w:rPr>
          <w:rFonts w:ascii="仿宋" w:eastAsia="仿宋" w:hAnsi="仿宋" w:hint="eastAsia"/>
          <w:sz w:val="32"/>
          <w:szCs w:val="32"/>
        </w:rPr>
        <w:t>号</w:t>
      </w:r>
      <w:r w:rsidR="00B04C01">
        <w:rPr>
          <w:rFonts w:ascii="仿宋" w:eastAsia="仿宋" w:hAnsi="仿宋" w:hint="eastAsia"/>
          <w:sz w:val="32"/>
          <w:szCs w:val="32"/>
        </w:rPr>
        <w:t>、</w:t>
      </w:r>
      <w:r w:rsidR="00B04C01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4C01">
        <w:rPr>
          <w:rFonts w:ascii="仿宋" w:eastAsia="仿宋" w:hAnsi="仿宋" w:hint="eastAsia"/>
          <w:sz w:val="32"/>
          <w:szCs w:val="32"/>
        </w:rPr>
        <w:t>52</w:t>
      </w:r>
      <w:r w:rsidR="00B04C01" w:rsidRPr="002E60CA">
        <w:rPr>
          <w:rFonts w:ascii="仿宋" w:eastAsia="仿宋" w:hAnsi="仿宋" w:hint="eastAsia"/>
          <w:sz w:val="32"/>
          <w:szCs w:val="32"/>
        </w:rPr>
        <w:t>号</w:t>
      </w:r>
      <w:r w:rsidR="00B04C01">
        <w:rPr>
          <w:rFonts w:ascii="仿宋" w:eastAsia="仿宋" w:hAnsi="仿宋" w:hint="eastAsia"/>
          <w:sz w:val="32"/>
          <w:szCs w:val="32"/>
        </w:rPr>
        <w:t>这四件</w:t>
      </w:r>
      <w:r w:rsidR="0020796D">
        <w:rPr>
          <w:rFonts w:ascii="仿宋" w:eastAsia="仿宋" w:hAnsi="仿宋" w:hint="eastAsia"/>
          <w:sz w:val="32"/>
          <w:szCs w:val="32"/>
        </w:rPr>
        <w:t>暂</w:t>
      </w:r>
      <w:r w:rsidR="00B04C01">
        <w:rPr>
          <w:rFonts w:ascii="仿宋" w:eastAsia="仿宋" w:hAnsi="仿宋" w:hint="eastAsia"/>
          <w:sz w:val="32"/>
          <w:szCs w:val="32"/>
        </w:rPr>
        <w:t>未生效</w:t>
      </w:r>
      <w:r w:rsidRPr="002E60CA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9654" w:type="dxa"/>
        <w:tblInd w:w="93" w:type="dxa"/>
        <w:tblLook w:val="04A0"/>
      </w:tblPr>
      <w:tblGrid>
        <w:gridCol w:w="540"/>
        <w:gridCol w:w="2200"/>
        <w:gridCol w:w="1880"/>
        <w:gridCol w:w="1349"/>
        <w:gridCol w:w="992"/>
        <w:gridCol w:w="1276"/>
        <w:gridCol w:w="1417"/>
      </w:tblGrid>
      <w:tr w:rsidR="00975AE1" w:rsidRPr="0020796D" w:rsidTr="001563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案号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案件名称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承办庭室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承办人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结案案由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  <w:t>结案日期</w:t>
            </w:r>
          </w:p>
        </w:tc>
      </w:tr>
      <w:tr w:rsidR="00975AE1" w:rsidRPr="0020796D" w:rsidTr="0015632C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（2020）吉7505刑初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陈财等敲诈勒索罪一案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院领导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李忠臣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敲诈勒索罪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2020-0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6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-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19</w:t>
            </w:r>
          </w:p>
        </w:tc>
      </w:tr>
      <w:tr w:rsidR="00975AE1" w:rsidRPr="0020796D" w:rsidTr="0015632C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（2020）吉7505</w:t>
            </w:r>
            <w:r w:rsidR="00975AE1"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刑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初</w:t>
            </w:r>
            <w:r w:rsidR="00975AE1"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49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宋</w:t>
            </w:r>
            <w:proofErr w:type="gramStart"/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世利非法</w:t>
            </w:r>
            <w:proofErr w:type="gramEnd"/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采伐、毁坏国家重点保护植物罪一案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综合审判庭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刘银铎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非法采伐、毁坏国家重点保护植物罪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975AE1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2020-0</w:t>
            </w:r>
            <w:r w:rsidR="00975AE1"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9-14</w:t>
            </w:r>
          </w:p>
        </w:tc>
      </w:tr>
      <w:tr w:rsidR="00975AE1" w:rsidRPr="0020796D" w:rsidTr="0015632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（2020）吉7505民初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55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孙</w:t>
            </w:r>
            <w:proofErr w:type="gramStart"/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艳臣诉乔力</w:t>
            </w:r>
            <w:proofErr w:type="gramEnd"/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华等合同纠纷一案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综合审判庭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田茹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合同纠纷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975AE1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2020-0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-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25</w:t>
            </w:r>
          </w:p>
        </w:tc>
      </w:tr>
      <w:tr w:rsidR="00975AE1" w:rsidRPr="0020796D" w:rsidTr="0015632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（2020）吉7505刑初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50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张国武等非法狩猎罪一案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综合审判庭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田茹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非法狩猎罪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2020-09-29</w:t>
            </w:r>
          </w:p>
        </w:tc>
      </w:tr>
      <w:tr w:rsidR="00975AE1" w:rsidRPr="0020796D" w:rsidTr="0015632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（2020）吉7505刑初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51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夏春雷非法收购、运输盗伐、滥伐的林木罪一案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综合审判庭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田茹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非法收购、运输盗伐、滥伐的林木罪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2020-09-29</w:t>
            </w:r>
          </w:p>
        </w:tc>
      </w:tr>
      <w:tr w:rsidR="00975AE1" w:rsidRPr="0020796D" w:rsidTr="0015632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（2020）吉7505刑初</w:t>
            </w: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52</w:t>
            </w: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黄秀宏盗伐林木罪一案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院领导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李忠臣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/>
                <w:sz w:val="20"/>
                <w:szCs w:val="20"/>
              </w:rPr>
              <w:t>盗伐林木罪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C9B" w:rsidRPr="00975AE1" w:rsidRDefault="00975AE1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75AE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2020-09-28</w:t>
            </w:r>
          </w:p>
        </w:tc>
      </w:tr>
    </w:tbl>
    <w:p w:rsidR="00F80671" w:rsidRPr="00F80671" w:rsidRDefault="00F80671" w:rsidP="00B00145">
      <w:pPr>
        <w:spacing w:after="0" w:line="360" w:lineRule="auto"/>
        <w:ind w:firstLineChars="300" w:firstLine="96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二、审判质量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十一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）服判息诉率情况</w:t>
      </w:r>
    </w:p>
    <w:p w:rsidR="006F22F7" w:rsidRPr="00D85FC9" w:rsidRDefault="008E152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A62037">
        <w:rPr>
          <w:rFonts w:ascii="仿宋" w:eastAsia="仿宋" w:hAnsi="仿宋" w:hint="eastAsia"/>
          <w:sz w:val="32"/>
          <w:szCs w:val="32"/>
        </w:rPr>
        <w:t>上诉案件</w:t>
      </w:r>
      <w:r w:rsidR="0020796D">
        <w:rPr>
          <w:rFonts w:ascii="仿宋" w:eastAsia="仿宋" w:hAnsi="仿宋" w:hint="eastAsia"/>
          <w:sz w:val="32"/>
          <w:szCs w:val="32"/>
        </w:rPr>
        <w:t>1件</w:t>
      </w:r>
      <w:r w:rsidR="00A62037">
        <w:rPr>
          <w:rFonts w:ascii="仿宋" w:eastAsia="仿宋" w:hAnsi="仿宋" w:hint="eastAsia"/>
          <w:sz w:val="32"/>
          <w:szCs w:val="32"/>
        </w:rPr>
        <w:t>，</w:t>
      </w:r>
      <w:r w:rsidR="00AE6944">
        <w:rPr>
          <w:rFonts w:ascii="仿宋" w:eastAsia="仿宋" w:hAnsi="仿宋" w:hint="eastAsia"/>
          <w:sz w:val="32"/>
          <w:szCs w:val="32"/>
        </w:rPr>
        <w:t>一审案件服判息诉率</w:t>
      </w:r>
      <w:r w:rsidR="0020796D">
        <w:rPr>
          <w:rFonts w:ascii="仿宋" w:eastAsia="仿宋" w:hAnsi="仿宋" w:hint="eastAsia"/>
          <w:sz w:val="32"/>
          <w:szCs w:val="32"/>
        </w:rPr>
        <w:t>99.16</w:t>
      </w:r>
      <w:r w:rsidR="00AE6944" w:rsidRPr="00D85FC9">
        <w:rPr>
          <w:rFonts w:ascii="仿宋" w:eastAsia="仿宋" w:hAnsi="仿宋" w:hint="eastAsia"/>
          <w:sz w:val="32"/>
          <w:szCs w:val="32"/>
        </w:rPr>
        <w:t>%，同比（</w:t>
      </w:r>
      <w:r w:rsidR="00E33F56">
        <w:rPr>
          <w:rFonts w:ascii="仿宋" w:eastAsia="仿宋" w:hAnsi="仿宋" w:hint="eastAsia"/>
          <w:sz w:val="32"/>
          <w:szCs w:val="32"/>
        </w:rPr>
        <w:t>9</w:t>
      </w:r>
      <w:r w:rsidR="0020796D">
        <w:rPr>
          <w:rFonts w:ascii="仿宋" w:eastAsia="仿宋" w:hAnsi="仿宋" w:hint="eastAsia"/>
          <w:sz w:val="32"/>
          <w:szCs w:val="32"/>
        </w:rPr>
        <w:t>6.91</w:t>
      </w:r>
      <w:r w:rsidR="00AE6944" w:rsidRPr="00D85FC9">
        <w:rPr>
          <w:rFonts w:ascii="仿宋" w:eastAsia="仿宋" w:hAnsi="仿宋" w:hint="eastAsia"/>
          <w:sz w:val="32"/>
          <w:szCs w:val="32"/>
        </w:rPr>
        <w:t>%）上升</w:t>
      </w:r>
      <w:r w:rsidR="0020796D">
        <w:rPr>
          <w:rFonts w:ascii="仿宋" w:eastAsia="仿宋" w:hAnsi="仿宋" w:hint="eastAsia"/>
          <w:sz w:val="32"/>
          <w:szCs w:val="32"/>
        </w:rPr>
        <w:t>2.25</w:t>
      </w:r>
      <w:r w:rsidR="00AE6944" w:rsidRPr="00D85FC9">
        <w:rPr>
          <w:rFonts w:ascii="仿宋" w:eastAsia="仿宋" w:hAnsi="仿宋" w:hint="eastAsia"/>
          <w:sz w:val="32"/>
          <w:szCs w:val="32"/>
        </w:rPr>
        <w:t>个百分点</w:t>
      </w:r>
      <w:r w:rsidR="00975AE1">
        <w:rPr>
          <w:rFonts w:ascii="仿宋" w:eastAsia="仿宋" w:hAnsi="仿宋" w:hint="eastAsia"/>
          <w:sz w:val="32"/>
          <w:szCs w:val="32"/>
        </w:rPr>
        <w:t>，</w:t>
      </w:r>
      <w:r w:rsidR="0082209F">
        <w:rPr>
          <w:rFonts w:ascii="仿宋" w:eastAsia="仿宋" w:hAnsi="仿宋" w:hint="eastAsia"/>
          <w:sz w:val="32"/>
          <w:szCs w:val="32"/>
        </w:rPr>
        <w:t>中院</w:t>
      </w:r>
      <w:r w:rsidR="00975AE1">
        <w:rPr>
          <w:rFonts w:ascii="仿宋" w:eastAsia="仿宋" w:hAnsi="仿宋" w:hint="eastAsia"/>
          <w:sz w:val="32"/>
          <w:szCs w:val="32"/>
        </w:rPr>
        <w:t>指标要求达到9</w:t>
      </w:r>
      <w:r w:rsidR="0082209F">
        <w:rPr>
          <w:rFonts w:ascii="仿宋" w:eastAsia="仿宋" w:hAnsi="仿宋" w:hint="eastAsia"/>
          <w:sz w:val="32"/>
          <w:szCs w:val="32"/>
        </w:rPr>
        <w:t>5</w:t>
      </w:r>
      <w:r w:rsidR="00975AE1">
        <w:rPr>
          <w:rFonts w:ascii="仿宋" w:eastAsia="仿宋" w:hAnsi="仿宋" w:hint="eastAsia"/>
          <w:sz w:val="32"/>
          <w:szCs w:val="32"/>
        </w:rPr>
        <w:t>%以上，高于指标</w:t>
      </w:r>
      <w:r w:rsidR="0082209F">
        <w:rPr>
          <w:rFonts w:ascii="仿宋" w:eastAsia="仿宋" w:hAnsi="仿宋" w:hint="eastAsia"/>
          <w:sz w:val="32"/>
          <w:szCs w:val="32"/>
        </w:rPr>
        <w:t>4</w:t>
      </w:r>
      <w:r w:rsidR="00975AE1">
        <w:rPr>
          <w:rFonts w:ascii="仿宋" w:eastAsia="仿宋" w:hAnsi="仿宋" w:hint="eastAsia"/>
          <w:sz w:val="32"/>
          <w:szCs w:val="32"/>
        </w:rPr>
        <w:t>.16个百分点</w:t>
      </w:r>
      <w:r w:rsidR="00AE6944" w:rsidRPr="00D85FC9"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十二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8E1524" w:rsidRPr="00F80671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4D0060">
        <w:rPr>
          <w:rFonts w:asciiTheme="majorEastAsia" w:eastAsiaTheme="majorEastAsia" w:hAnsiTheme="majorEastAsia" w:hint="eastAsia"/>
          <w:b/>
          <w:sz w:val="32"/>
          <w:szCs w:val="32"/>
        </w:rPr>
        <w:t>1—9月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一审案件上诉被改判、发回重审率情况</w:t>
      </w:r>
    </w:p>
    <w:p w:rsidR="006F22F7" w:rsidRDefault="00AE694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一审</w:t>
      </w:r>
      <w:r w:rsidR="00CC3639">
        <w:rPr>
          <w:rFonts w:ascii="仿宋" w:eastAsia="仿宋" w:hAnsi="仿宋" w:hint="eastAsia"/>
          <w:sz w:val="32"/>
          <w:szCs w:val="32"/>
        </w:rPr>
        <w:t>生效</w:t>
      </w:r>
      <w:r w:rsidR="00176463">
        <w:rPr>
          <w:rFonts w:ascii="仿宋" w:eastAsia="仿宋" w:hAnsi="仿宋" w:hint="eastAsia"/>
          <w:sz w:val="32"/>
          <w:szCs w:val="32"/>
        </w:rPr>
        <w:t>已结</w:t>
      </w:r>
      <w:r w:rsidR="00CC3639">
        <w:rPr>
          <w:rFonts w:ascii="仿宋" w:eastAsia="仿宋" w:hAnsi="仿宋" w:hint="eastAsia"/>
          <w:sz w:val="32"/>
          <w:szCs w:val="32"/>
        </w:rPr>
        <w:t>案件</w:t>
      </w:r>
      <w:r w:rsidR="0020796D">
        <w:rPr>
          <w:rFonts w:ascii="仿宋" w:eastAsia="仿宋" w:hAnsi="仿宋" w:hint="eastAsia"/>
          <w:sz w:val="32"/>
          <w:szCs w:val="32"/>
        </w:rPr>
        <w:t>119</w:t>
      </w:r>
      <w:r w:rsidR="00CC3639">
        <w:rPr>
          <w:rFonts w:ascii="仿宋" w:eastAsia="仿宋" w:hAnsi="仿宋" w:hint="eastAsia"/>
          <w:sz w:val="32"/>
          <w:szCs w:val="32"/>
        </w:rPr>
        <w:t>件，</w:t>
      </w:r>
      <w:r w:rsidR="0020796D">
        <w:rPr>
          <w:rFonts w:ascii="仿宋" w:eastAsia="仿宋" w:hAnsi="仿宋" w:hint="eastAsia"/>
          <w:sz w:val="32"/>
          <w:szCs w:val="32"/>
        </w:rPr>
        <w:t>上诉1件，</w:t>
      </w:r>
      <w:r w:rsidR="008E1524">
        <w:rPr>
          <w:rFonts w:ascii="仿宋" w:eastAsia="仿宋" w:hAnsi="仿宋" w:hint="eastAsia"/>
          <w:sz w:val="32"/>
          <w:szCs w:val="32"/>
        </w:rPr>
        <w:t>无</w:t>
      </w:r>
      <w:r w:rsidR="0020796D" w:rsidRPr="0020796D">
        <w:rPr>
          <w:rFonts w:ascii="仿宋" w:eastAsia="仿宋" w:hAnsi="仿宋" w:hint="eastAsia"/>
          <w:sz w:val="32"/>
          <w:szCs w:val="32"/>
        </w:rPr>
        <w:t>被改判、发回重审</w:t>
      </w:r>
      <w:r w:rsidR="0020796D">
        <w:rPr>
          <w:rFonts w:ascii="仿宋" w:eastAsia="仿宋" w:hAnsi="仿宋" w:hint="eastAsia"/>
          <w:sz w:val="32"/>
          <w:szCs w:val="32"/>
        </w:rPr>
        <w:t>和指令再审</w:t>
      </w:r>
      <w:r w:rsidR="008E1524">
        <w:rPr>
          <w:rFonts w:ascii="仿宋" w:eastAsia="仿宋" w:hAnsi="仿宋" w:hint="eastAsia"/>
          <w:sz w:val="32"/>
          <w:szCs w:val="32"/>
        </w:rPr>
        <w:t>案</w:t>
      </w:r>
      <w:r w:rsidR="005B3C68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十三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）生效案件再审被改判、发回重审率情况</w:t>
      </w:r>
    </w:p>
    <w:p w:rsidR="006F22F7" w:rsidRDefault="00975AE1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  <w:r w:rsidR="00AE6944">
        <w:rPr>
          <w:rFonts w:ascii="仿宋" w:eastAsia="仿宋" w:hAnsi="仿宋" w:hint="eastAsia"/>
          <w:sz w:val="32"/>
          <w:szCs w:val="32"/>
        </w:rPr>
        <w:t>生效案件再审被改判、发回重审</w:t>
      </w:r>
      <w:r>
        <w:rPr>
          <w:rFonts w:ascii="仿宋" w:eastAsia="仿宋" w:hAnsi="仿宋" w:hint="eastAsia"/>
          <w:sz w:val="32"/>
          <w:szCs w:val="32"/>
        </w:rPr>
        <w:t>情况</w:t>
      </w:r>
      <w:r w:rsidR="00AE6944"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050D06" w:rsidP="00050D06">
      <w:pPr>
        <w:spacing w:after="0" w:line="360" w:lineRule="auto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Pr="00B005A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十四</w:t>
      </w:r>
      <w:r w:rsidR="00AE6944" w:rsidRPr="00F80671">
        <w:rPr>
          <w:rFonts w:asciiTheme="majorEastAsia" w:eastAsiaTheme="majorEastAsia" w:hAnsiTheme="majorEastAsia" w:hint="eastAsia"/>
          <w:b/>
          <w:sz w:val="32"/>
          <w:szCs w:val="32"/>
        </w:rPr>
        <w:t>）超期结案率情况</w:t>
      </w:r>
    </w:p>
    <w:p w:rsidR="006F22F7" w:rsidRDefault="00B005A4" w:rsidP="003E357A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  <w:r w:rsidR="00AE6944">
        <w:rPr>
          <w:rFonts w:ascii="仿宋" w:eastAsia="仿宋" w:hAnsi="仿宋" w:hint="eastAsia"/>
          <w:sz w:val="32"/>
          <w:szCs w:val="32"/>
        </w:rPr>
        <w:t>超期</w:t>
      </w:r>
      <w:r>
        <w:rPr>
          <w:rFonts w:ascii="仿宋" w:eastAsia="仿宋" w:hAnsi="仿宋" w:hint="eastAsia"/>
          <w:sz w:val="32"/>
          <w:szCs w:val="32"/>
        </w:rPr>
        <w:t>案件</w:t>
      </w:r>
      <w:r w:rsidR="00AE6944"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150" w:firstLine="482"/>
        <w:jc w:val="both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十五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proofErr w:type="gramStart"/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调撤率</w:t>
      </w:r>
      <w:proofErr w:type="gramEnd"/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6F22F7" w:rsidRDefault="0064741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F61590">
        <w:rPr>
          <w:rFonts w:ascii="仿宋" w:eastAsia="仿宋" w:hAnsi="仿宋" w:hint="eastAsia"/>
          <w:sz w:val="32"/>
          <w:szCs w:val="32"/>
        </w:rPr>
        <w:t>我</w:t>
      </w:r>
      <w:r w:rsidR="00AE6944">
        <w:rPr>
          <w:rFonts w:ascii="仿宋" w:eastAsia="仿宋" w:hAnsi="仿宋" w:hint="eastAsia"/>
          <w:sz w:val="32"/>
          <w:szCs w:val="32"/>
        </w:rPr>
        <w:t>院</w:t>
      </w:r>
      <w:r w:rsidR="00CA497D">
        <w:rPr>
          <w:rFonts w:ascii="仿宋" w:eastAsia="仿宋" w:hAnsi="仿宋" w:hint="eastAsia"/>
          <w:sz w:val="32"/>
          <w:szCs w:val="32"/>
        </w:rPr>
        <w:t>诉讼案件结案</w:t>
      </w:r>
      <w:r w:rsidR="0020796D">
        <w:rPr>
          <w:rFonts w:ascii="仿宋" w:eastAsia="仿宋" w:hAnsi="仿宋" w:hint="eastAsia"/>
          <w:sz w:val="32"/>
          <w:szCs w:val="32"/>
        </w:rPr>
        <w:t>133</w:t>
      </w:r>
      <w:r w:rsidR="00CA497D">
        <w:rPr>
          <w:rFonts w:ascii="仿宋" w:eastAsia="仿宋" w:hAnsi="仿宋" w:hint="eastAsia"/>
          <w:sz w:val="32"/>
          <w:szCs w:val="32"/>
        </w:rPr>
        <w:t>件，</w:t>
      </w:r>
      <w:r w:rsidR="00AA5A02">
        <w:rPr>
          <w:rFonts w:ascii="仿宋" w:eastAsia="仿宋" w:hAnsi="仿宋" w:hint="eastAsia"/>
          <w:sz w:val="32"/>
          <w:szCs w:val="32"/>
        </w:rPr>
        <w:t>其中民事案件</w:t>
      </w:r>
      <w:r w:rsidR="00CA497D">
        <w:rPr>
          <w:rFonts w:ascii="仿宋" w:eastAsia="仿宋" w:hAnsi="仿宋" w:hint="eastAsia"/>
          <w:sz w:val="32"/>
          <w:szCs w:val="32"/>
        </w:rPr>
        <w:t>调解</w:t>
      </w:r>
      <w:r w:rsidR="0020796D">
        <w:rPr>
          <w:rFonts w:ascii="仿宋" w:eastAsia="仿宋" w:hAnsi="仿宋" w:hint="eastAsia"/>
          <w:sz w:val="32"/>
          <w:szCs w:val="32"/>
        </w:rPr>
        <w:t>18</w:t>
      </w:r>
      <w:r w:rsidR="00CA497D">
        <w:rPr>
          <w:rFonts w:ascii="仿宋" w:eastAsia="仿宋" w:hAnsi="仿宋" w:hint="eastAsia"/>
          <w:sz w:val="32"/>
          <w:szCs w:val="32"/>
        </w:rPr>
        <w:t>件，撤诉</w:t>
      </w:r>
      <w:r w:rsidR="0020796D">
        <w:rPr>
          <w:rFonts w:ascii="仿宋" w:eastAsia="仿宋" w:hAnsi="仿宋" w:hint="eastAsia"/>
          <w:sz w:val="32"/>
          <w:szCs w:val="32"/>
        </w:rPr>
        <w:t>41</w:t>
      </w:r>
      <w:r w:rsidR="00CA497D">
        <w:rPr>
          <w:rFonts w:ascii="仿宋" w:eastAsia="仿宋" w:hAnsi="仿宋" w:hint="eastAsia"/>
          <w:sz w:val="32"/>
          <w:szCs w:val="32"/>
        </w:rPr>
        <w:t>件，</w:t>
      </w:r>
      <w:proofErr w:type="gramStart"/>
      <w:r w:rsidR="00F61590" w:rsidRPr="000B1065">
        <w:rPr>
          <w:rFonts w:ascii="仿宋" w:eastAsia="仿宋" w:hAnsi="仿宋" w:hint="eastAsia"/>
          <w:sz w:val="32"/>
          <w:szCs w:val="32"/>
        </w:rPr>
        <w:t>调撤率</w:t>
      </w:r>
      <w:proofErr w:type="gramEnd"/>
      <w:r w:rsidR="0020796D">
        <w:rPr>
          <w:rFonts w:ascii="仿宋" w:eastAsia="仿宋" w:hAnsi="仿宋" w:hint="eastAsia"/>
          <w:sz w:val="32"/>
          <w:szCs w:val="32"/>
        </w:rPr>
        <w:t>44.36</w:t>
      </w:r>
      <w:r w:rsidR="00F61590" w:rsidRPr="000B1065">
        <w:rPr>
          <w:rFonts w:ascii="仿宋" w:eastAsia="仿宋" w:hAnsi="仿宋" w:hint="eastAsia"/>
          <w:sz w:val="32"/>
          <w:szCs w:val="32"/>
        </w:rPr>
        <w:t>%</w:t>
      </w:r>
      <w:r w:rsidR="00B84698">
        <w:rPr>
          <w:rFonts w:ascii="仿宋" w:eastAsia="仿宋" w:hAnsi="仿宋" w:hint="eastAsia"/>
          <w:sz w:val="32"/>
          <w:szCs w:val="32"/>
        </w:rPr>
        <w:t>，</w:t>
      </w:r>
      <w:r w:rsidR="004523EF">
        <w:rPr>
          <w:rFonts w:ascii="仿宋" w:eastAsia="仿宋" w:hAnsi="仿宋" w:hint="eastAsia"/>
          <w:sz w:val="32"/>
          <w:szCs w:val="32"/>
        </w:rPr>
        <w:t>该项考核指标根据所处区间得分，低于全省平均值的不得分，</w:t>
      </w:r>
      <w:r w:rsidR="00B84698">
        <w:rPr>
          <w:rFonts w:ascii="仿宋" w:eastAsia="仿宋" w:hAnsi="仿宋" w:hint="eastAsia"/>
          <w:sz w:val="32"/>
          <w:szCs w:val="32"/>
        </w:rPr>
        <w:t>两级法院</w:t>
      </w:r>
      <w:proofErr w:type="gramStart"/>
      <w:r w:rsidR="00B84698">
        <w:rPr>
          <w:rFonts w:ascii="仿宋" w:eastAsia="仿宋" w:hAnsi="仿宋" w:hint="eastAsia"/>
          <w:sz w:val="32"/>
          <w:szCs w:val="32"/>
        </w:rPr>
        <w:t>调撤率均值</w:t>
      </w:r>
      <w:proofErr w:type="gramEnd"/>
      <w:r w:rsidR="00B84698">
        <w:rPr>
          <w:rFonts w:ascii="仿宋" w:eastAsia="仿宋" w:hAnsi="仿宋" w:hint="eastAsia"/>
          <w:sz w:val="32"/>
          <w:szCs w:val="32"/>
        </w:rPr>
        <w:t>为44.78%，15家林区铁路基层</w:t>
      </w:r>
      <w:proofErr w:type="gramStart"/>
      <w:r w:rsidR="00B84698">
        <w:rPr>
          <w:rFonts w:ascii="仿宋" w:eastAsia="仿宋" w:hAnsi="仿宋" w:hint="eastAsia"/>
          <w:sz w:val="32"/>
          <w:szCs w:val="32"/>
        </w:rPr>
        <w:t>院调撤率均值</w:t>
      </w:r>
      <w:proofErr w:type="gramEnd"/>
      <w:r w:rsidR="00B84698">
        <w:rPr>
          <w:rFonts w:ascii="仿宋" w:eastAsia="仿宋" w:hAnsi="仿宋" w:hint="eastAsia"/>
          <w:sz w:val="32"/>
          <w:szCs w:val="32"/>
        </w:rPr>
        <w:t>为55.54%</w:t>
      </w:r>
      <w:r w:rsidR="004523EF">
        <w:rPr>
          <w:rFonts w:ascii="仿宋" w:eastAsia="仿宋" w:hAnsi="仿宋" w:hint="eastAsia"/>
          <w:sz w:val="32"/>
          <w:szCs w:val="32"/>
        </w:rPr>
        <w:t>，均低于平均值。我院调撤率偏低的主要原因是民事案件数量少，计算时需统计诉讼案件结案数，包含刑事案件，造成调撤率占比低</w:t>
      </w:r>
      <w:r w:rsidR="008526D5">
        <w:rPr>
          <w:rFonts w:ascii="仿宋" w:eastAsia="仿宋" w:hAnsi="仿宋" w:hint="eastAsia"/>
          <w:sz w:val="32"/>
          <w:szCs w:val="32"/>
        </w:rPr>
        <w:t>。</w:t>
      </w:r>
    </w:p>
    <w:p w:rsidR="00AA5A02" w:rsidRPr="00AA5A02" w:rsidRDefault="000725B7" w:rsidP="00AA5A02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（十六</w:t>
      </w:r>
      <w:r w:rsidR="00AA5A02" w:rsidRPr="00AA5A02">
        <w:rPr>
          <w:rFonts w:asciiTheme="minorEastAsia" w:eastAsiaTheme="minorEastAsia" w:hAnsiTheme="minorEastAsia" w:hint="eastAsia"/>
          <w:b/>
          <w:sz w:val="32"/>
          <w:szCs w:val="32"/>
        </w:rPr>
        <w:t>）信访案件情况</w:t>
      </w:r>
    </w:p>
    <w:p w:rsidR="00AA5A02" w:rsidRPr="000B1065" w:rsidRDefault="00AA5A02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2020年我院有</w:t>
      </w:r>
      <w:r w:rsidR="0082209F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起信访案件，</w:t>
      </w:r>
      <w:r w:rsidR="00422E46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均已圆满化解。</w:t>
      </w:r>
    </w:p>
    <w:p w:rsidR="00A078DF" w:rsidRPr="00F80671" w:rsidRDefault="00A078DF" w:rsidP="00A078DF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司法公开</w:t>
      </w:r>
    </w:p>
    <w:p w:rsidR="00493A69" w:rsidRPr="00A078DF" w:rsidRDefault="00493A69" w:rsidP="00A078D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A078D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A078DF" w:rsidRPr="00A078DF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0725B7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Pr="00A078DF">
        <w:rPr>
          <w:rFonts w:asciiTheme="minorEastAsia" w:eastAsiaTheme="minorEastAsia" w:hAnsiTheme="minorEastAsia" w:hint="eastAsia"/>
          <w:b/>
          <w:sz w:val="32"/>
          <w:szCs w:val="32"/>
        </w:rPr>
        <w:t>）裁判文书公开情况</w:t>
      </w:r>
    </w:p>
    <w:p w:rsidR="00B03F8B" w:rsidRPr="0082209F" w:rsidRDefault="009F1937" w:rsidP="0082209F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t>2020年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Pr="00F40D63">
        <w:rPr>
          <w:rFonts w:ascii="仿宋" w:eastAsia="仿宋" w:hAnsi="仿宋" w:hint="eastAsia"/>
          <w:sz w:val="32"/>
          <w:szCs w:val="32"/>
        </w:rPr>
        <w:t>在中国裁判</w:t>
      </w:r>
      <w:proofErr w:type="gramStart"/>
      <w:r w:rsidRPr="00F40D63">
        <w:rPr>
          <w:rFonts w:ascii="仿宋" w:eastAsia="仿宋" w:hAnsi="仿宋" w:hint="eastAsia"/>
          <w:sz w:val="32"/>
          <w:szCs w:val="32"/>
        </w:rPr>
        <w:t>文书网公开</w:t>
      </w:r>
      <w:proofErr w:type="gramEnd"/>
      <w:r w:rsidRPr="00F40D63">
        <w:rPr>
          <w:rFonts w:ascii="仿宋" w:eastAsia="仿宋" w:hAnsi="仿宋" w:hint="eastAsia"/>
          <w:sz w:val="32"/>
          <w:szCs w:val="32"/>
        </w:rPr>
        <w:t>已生效裁判文书</w:t>
      </w:r>
      <w:r w:rsidR="00A6274E">
        <w:rPr>
          <w:rFonts w:ascii="仿宋" w:eastAsia="仿宋" w:hAnsi="仿宋" w:hint="eastAsia"/>
          <w:sz w:val="32"/>
          <w:szCs w:val="32"/>
        </w:rPr>
        <w:t>(上网数)</w:t>
      </w:r>
      <w:r w:rsidR="00B03F8B">
        <w:rPr>
          <w:rFonts w:ascii="仿宋" w:eastAsia="仿宋" w:hAnsi="仿宋" w:hint="eastAsia"/>
          <w:sz w:val="32"/>
          <w:szCs w:val="32"/>
        </w:rPr>
        <w:t>213件</w:t>
      </w:r>
      <w:r w:rsidR="00A00759">
        <w:rPr>
          <w:rFonts w:ascii="仿宋" w:eastAsia="仿宋" w:hAnsi="仿宋" w:hint="eastAsia"/>
          <w:sz w:val="32"/>
          <w:szCs w:val="32"/>
        </w:rPr>
        <w:t>，</w:t>
      </w:r>
      <w:r w:rsidR="00A6274E">
        <w:rPr>
          <w:rFonts w:ascii="仿宋" w:eastAsia="仿宋" w:hAnsi="仿宋" w:hint="eastAsia"/>
          <w:sz w:val="32"/>
          <w:szCs w:val="32"/>
        </w:rPr>
        <w:t>经审批</w:t>
      </w:r>
      <w:proofErr w:type="gramStart"/>
      <w:r w:rsidR="00A6274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A6274E">
        <w:rPr>
          <w:rFonts w:ascii="仿宋" w:eastAsia="仿宋" w:hAnsi="仿宋" w:hint="eastAsia"/>
          <w:sz w:val="32"/>
          <w:szCs w:val="32"/>
        </w:rPr>
        <w:t>上网</w:t>
      </w:r>
      <w:r w:rsidR="00B03F8B">
        <w:rPr>
          <w:rFonts w:ascii="仿宋" w:eastAsia="仿宋" w:hAnsi="仿宋" w:hint="eastAsia"/>
          <w:sz w:val="32"/>
          <w:szCs w:val="32"/>
        </w:rPr>
        <w:t>19件</w:t>
      </w:r>
      <w:r w:rsidR="00AF155D">
        <w:rPr>
          <w:rFonts w:ascii="仿宋" w:eastAsia="仿宋" w:hAnsi="仿宋" w:hint="eastAsia"/>
          <w:sz w:val="32"/>
          <w:szCs w:val="32"/>
        </w:rPr>
        <w:t>（以调解方式结案1</w:t>
      </w:r>
      <w:r w:rsidR="00B03F8B">
        <w:rPr>
          <w:rFonts w:ascii="仿宋" w:eastAsia="仿宋" w:hAnsi="仿宋" w:hint="eastAsia"/>
          <w:sz w:val="32"/>
          <w:szCs w:val="32"/>
        </w:rPr>
        <w:t>8</w:t>
      </w:r>
      <w:r w:rsidR="00AF155D">
        <w:rPr>
          <w:rFonts w:ascii="仿宋" w:eastAsia="仿宋" w:hAnsi="仿宋" w:hint="eastAsia"/>
          <w:sz w:val="32"/>
          <w:szCs w:val="32"/>
        </w:rPr>
        <w:t>件，离婚纠纷1件）</w:t>
      </w:r>
      <w:r w:rsidR="00B03F8B">
        <w:rPr>
          <w:rFonts w:ascii="仿宋" w:eastAsia="仿宋" w:hAnsi="仿宋" w:hint="eastAsia"/>
          <w:sz w:val="32"/>
          <w:szCs w:val="32"/>
        </w:rPr>
        <w:t>，</w:t>
      </w:r>
      <w:r w:rsidR="00A6274E">
        <w:rPr>
          <w:rFonts w:ascii="仿宋" w:eastAsia="仿宋" w:hAnsi="仿宋" w:hint="eastAsia"/>
          <w:sz w:val="32"/>
          <w:szCs w:val="32"/>
        </w:rPr>
        <w:t>裁判文书上网率</w:t>
      </w:r>
      <w:r w:rsidRPr="00F40D63">
        <w:rPr>
          <w:rFonts w:ascii="仿宋" w:eastAsia="仿宋" w:hAnsi="仿宋" w:hint="eastAsia"/>
          <w:sz w:val="32"/>
          <w:szCs w:val="32"/>
        </w:rPr>
        <w:t>为9</w:t>
      </w:r>
      <w:r w:rsidR="00B03F8B">
        <w:rPr>
          <w:rFonts w:ascii="仿宋" w:eastAsia="仿宋" w:hAnsi="仿宋" w:hint="eastAsia"/>
          <w:sz w:val="32"/>
          <w:szCs w:val="32"/>
        </w:rPr>
        <w:t>7.89</w:t>
      </w:r>
      <w:r w:rsidRPr="00F40D63">
        <w:rPr>
          <w:rFonts w:ascii="仿宋" w:eastAsia="仿宋" w:hAnsi="仿宋" w:hint="eastAsia"/>
          <w:sz w:val="32"/>
          <w:szCs w:val="32"/>
        </w:rPr>
        <w:t>%</w:t>
      </w:r>
      <w:r w:rsidR="0082209F">
        <w:rPr>
          <w:rFonts w:ascii="仿宋" w:eastAsia="仿宋" w:hAnsi="仿宋" w:hint="eastAsia"/>
          <w:sz w:val="32"/>
          <w:szCs w:val="32"/>
        </w:rPr>
        <w:t>，年度裁判文书上网率指标</w:t>
      </w:r>
      <w:r w:rsidR="00390CED">
        <w:rPr>
          <w:rFonts w:ascii="仿宋" w:eastAsia="仿宋" w:hAnsi="仿宋" w:hint="eastAsia"/>
          <w:sz w:val="32"/>
          <w:szCs w:val="32"/>
        </w:rPr>
        <w:t>应达到</w:t>
      </w:r>
      <w:r w:rsidR="0082209F">
        <w:rPr>
          <w:rFonts w:ascii="仿宋" w:eastAsia="仿宋" w:hAnsi="仿宋" w:hint="eastAsia"/>
          <w:sz w:val="32"/>
          <w:szCs w:val="32"/>
        </w:rPr>
        <w:t>80%</w:t>
      </w:r>
      <w:r w:rsidR="00390CED">
        <w:rPr>
          <w:rFonts w:ascii="仿宋" w:eastAsia="仿宋" w:hAnsi="仿宋" w:hint="eastAsia"/>
          <w:sz w:val="32"/>
          <w:szCs w:val="32"/>
        </w:rPr>
        <w:t>以上</w:t>
      </w:r>
      <w:r w:rsidR="0082209F">
        <w:rPr>
          <w:rFonts w:ascii="仿宋" w:eastAsia="仿宋" w:hAnsi="仿宋" w:hint="eastAsia"/>
          <w:sz w:val="32"/>
          <w:szCs w:val="32"/>
        </w:rPr>
        <w:t>，</w:t>
      </w:r>
      <w:r w:rsidR="00390CED">
        <w:rPr>
          <w:rFonts w:ascii="仿宋" w:eastAsia="仿宋" w:hAnsi="仿宋" w:hint="eastAsia"/>
          <w:sz w:val="32"/>
          <w:szCs w:val="32"/>
        </w:rPr>
        <w:t>现</w:t>
      </w:r>
      <w:r w:rsidR="0082209F">
        <w:rPr>
          <w:rFonts w:ascii="仿宋" w:eastAsia="仿宋" w:hAnsi="仿宋" w:hint="eastAsia"/>
          <w:sz w:val="32"/>
          <w:szCs w:val="32"/>
        </w:rPr>
        <w:t>高于指标</w:t>
      </w:r>
      <w:r w:rsidR="00390CED">
        <w:rPr>
          <w:rFonts w:ascii="仿宋" w:eastAsia="仿宋" w:hAnsi="仿宋" w:hint="eastAsia"/>
          <w:sz w:val="32"/>
          <w:szCs w:val="32"/>
        </w:rPr>
        <w:t>值</w:t>
      </w:r>
      <w:r w:rsidR="0082209F">
        <w:rPr>
          <w:rFonts w:ascii="仿宋" w:eastAsia="仿宋" w:hAnsi="仿宋" w:hint="eastAsia"/>
          <w:sz w:val="32"/>
          <w:szCs w:val="32"/>
        </w:rPr>
        <w:t>17.89个百分点</w:t>
      </w:r>
      <w:r w:rsidRPr="00F40D63">
        <w:rPr>
          <w:rFonts w:ascii="仿宋" w:eastAsia="仿宋" w:hAnsi="仿宋" w:hint="eastAsia"/>
          <w:sz w:val="32"/>
          <w:szCs w:val="32"/>
        </w:rPr>
        <w:t>。</w:t>
      </w:r>
    </w:p>
    <w:p w:rsidR="00CE0C08" w:rsidRPr="00DB10AC" w:rsidRDefault="00CE0C08" w:rsidP="00CE0C08">
      <w:pPr>
        <w:spacing w:after="0" w:line="22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2020</w:t>
      </w:r>
      <w:r w:rsidRPr="00DB10AC">
        <w:rPr>
          <w:rFonts w:ascii="仿宋" w:eastAsia="仿宋" w:hAnsi="仿宋" w:hint="eastAsia"/>
          <w:b/>
          <w:sz w:val="32"/>
          <w:szCs w:val="32"/>
        </w:rPr>
        <w:t>年</w:t>
      </w:r>
      <w:r w:rsidR="00B03F8B">
        <w:rPr>
          <w:rFonts w:ascii="仿宋" w:eastAsia="仿宋" w:hAnsi="仿宋" w:hint="eastAsia"/>
          <w:b/>
          <w:sz w:val="32"/>
          <w:szCs w:val="32"/>
        </w:rPr>
        <w:t>1-9</w:t>
      </w:r>
      <w:r w:rsidRPr="00DB10AC">
        <w:rPr>
          <w:rFonts w:ascii="仿宋" w:eastAsia="仿宋" w:hAnsi="仿宋" w:hint="eastAsia"/>
          <w:b/>
          <w:sz w:val="32"/>
          <w:szCs w:val="32"/>
        </w:rPr>
        <w:t>月裁判文书上网</w:t>
      </w:r>
      <w:r w:rsidR="00571CC6">
        <w:rPr>
          <w:rFonts w:ascii="仿宋" w:eastAsia="仿宋" w:hAnsi="仿宋" w:hint="eastAsia"/>
          <w:b/>
          <w:sz w:val="32"/>
          <w:szCs w:val="32"/>
        </w:rPr>
        <w:t>情况</w:t>
      </w:r>
    </w:p>
    <w:tbl>
      <w:tblPr>
        <w:tblStyle w:val="a7"/>
        <w:tblW w:w="0" w:type="auto"/>
        <w:jc w:val="center"/>
        <w:tblLook w:val="04A0"/>
      </w:tblPr>
      <w:tblGrid>
        <w:gridCol w:w="1261"/>
        <w:gridCol w:w="1843"/>
        <w:gridCol w:w="2268"/>
        <w:gridCol w:w="1648"/>
        <w:gridCol w:w="1277"/>
      </w:tblGrid>
      <w:tr w:rsidR="00CE0C08" w:rsidRPr="00B25FDC" w:rsidTr="00571CC6">
        <w:trPr>
          <w:trHeight w:val="422"/>
          <w:jc w:val="center"/>
        </w:trPr>
        <w:tc>
          <w:tcPr>
            <w:tcW w:w="1261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法院</w:t>
            </w:r>
          </w:p>
        </w:tc>
        <w:tc>
          <w:tcPr>
            <w:tcW w:w="1843" w:type="dxa"/>
          </w:tcPr>
          <w:p w:rsidR="00CE0C08" w:rsidRPr="00571CC6" w:rsidRDefault="00571CC6" w:rsidP="00571CC6">
            <w:pPr>
              <w:spacing w:line="220" w:lineRule="atLeas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</w:t>
            </w:r>
            <w:r w:rsidR="00CE0C08" w:rsidRPr="00571CC6">
              <w:rPr>
                <w:rFonts w:asciiTheme="minorEastAsia" w:eastAsia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:rsidR="00CE0C08" w:rsidRPr="00571CC6" w:rsidRDefault="00571CC6" w:rsidP="00571CC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经审批</w:t>
            </w:r>
            <w:proofErr w:type="gramStart"/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不</w:t>
            </w:r>
            <w:proofErr w:type="gramEnd"/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上网数</w:t>
            </w:r>
          </w:p>
        </w:tc>
        <w:tc>
          <w:tcPr>
            <w:tcW w:w="1648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结案数</w:t>
            </w:r>
          </w:p>
        </w:tc>
        <w:tc>
          <w:tcPr>
            <w:tcW w:w="1277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上网率</w:t>
            </w:r>
          </w:p>
        </w:tc>
      </w:tr>
      <w:tr w:rsidR="00CE0C08" w:rsidRPr="00B25FDC" w:rsidTr="00571CC6">
        <w:trPr>
          <w:trHeight w:val="480"/>
          <w:jc w:val="center"/>
        </w:trPr>
        <w:tc>
          <w:tcPr>
            <w:tcW w:w="1261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珲春</w:t>
            </w:r>
          </w:p>
        </w:tc>
        <w:tc>
          <w:tcPr>
            <w:tcW w:w="1843" w:type="dxa"/>
          </w:tcPr>
          <w:p w:rsidR="00CE0C08" w:rsidRPr="00B25FDC" w:rsidRDefault="00B03F8B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213</w:t>
            </w:r>
          </w:p>
        </w:tc>
        <w:tc>
          <w:tcPr>
            <w:tcW w:w="2268" w:type="dxa"/>
          </w:tcPr>
          <w:p w:rsidR="00CE0C08" w:rsidRPr="00B25FDC" w:rsidRDefault="00B03F8B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19</w:t>
            </w:r>
          </w:p>
        </w:tc>
        <w:tc>
          <w:tcPr>
            <w:tcW w:w="1648" w:type="dxa"/>
          </w:tcPr>
          <w:p w:rsidR="00CE0C08" w:rsidRPr="00B25FDC" w:rsidRDefault="00B03F8B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237</w:t>
            </w:r>
          </w:p>
        </w:tc>
        <w:tc>
          <w:tcPr>
            <w:tcW w:w="1277" w:type="dxa"/>
          </w:tcPr>
          <w:p w:rsidR="00CE0C08" w:rsidRPr="00B25FDC" w:rsidRDefault="00184545" w:rsidP="00B03F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</w:t>
            </w:r>
            <w:r w:rsidR="00B03F8B">
              <w:rPr>
                <w:rFonts w:asciiTheme="minorEastAsia" w:eastAsiaTheme="minorEastAsia" w:hAnsiTheme="minorEastAsia" w:hint="eastAsia"/>
                <w:sz w:val="32"/>
                <w:szCs w:val="32"/>
              </w:rPr>
              <w:t>7.89</w:t>
            </w:r>
            <w:r w:rsidR="00CE0C08"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CE0C08" w:rsidRPr="009B3704" w:rsidRDefault="00CE0C08" w:rsidP="00CE0C08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624F44" w:rsidRPr="00184545" w:rsidRDefault="0004312D" w:rsidP="00184545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t>截止2020年</w:t>
      </w:r>
      <w:r w:rsidR="00B03F8B">
        <w:rPr>
          <w:rFonts w:ascii="仿宋" w:eastAsia="仿宋" w:hAnsi="仿宋" w:hint="eastAsia"/>
          <w:sz w:val="32"/>
          <w:szCs w:val="32"/>
        </w:rPr>
        <w:t>9</w:t>
      </w:r>
      <w:r w:rsidRPr="00F40D63">
        <w:rPr>
          <w:rFonts w:ascii="仿宋" w:eastAsia="仿宋" w:hAnsi="仿宋" w:hint="eastAsia"/>
          <w:sz w:val="32"/>
          <w:szCs w:val="32"/>
        </w:rPr>
        <w:t>月</w:t>
      </w:r>
      <w:r w:rsidR="00184545">
        <w:rPr>
          <w:rFonts w:ascii="仿宋" w:eastAsia="仿宋" w:hAnsi="仿宋" w:hint="eastAsia"/>
          <w:sz w:val="32"/>
          <w:szCs w:val="32"/>
        </w:rPr>
        <w:t>30</w:t>
      </w:r>
      <w:r w:rsidRPr="00F40D63">
        <w:rPr>
          <w:rFonts w:ascii="仿宋" w:eastAsia="仿宋" w:hAnsi="仿宋" w:hint="eastAsia"/>
          <w:sz w:val="32"/>
          <w:szCs w:val="32"/>
        </w:rPr>
        <w:t>日</w:t>
      </w:r>
      <w:r w:rsidR="00216AEC" w:rsidRPr="00F40D63">
        <w:rPr>
          <w:rFonts w:ascii="仿宋" w:eastAsia="仿宋" w:hAnsi="仿宋" w:hint="eastAsia"/>
          <w:sz w:val="32"/>
          <w:szCs w:val="32"/>
        </w:rPr>
        <w:t>，</w:t>
      </w:r>
      <w:r w:rsidR="00B03F8B" w:rsidRPr="00F40D63">
        <w:rPr>
          <w:rFonts w:ascii="仿宋" w:eastAsia="仿宋" w:hAnsi="仿宋" w:hint="eastAsia"/>
          <w:sz w:val="32"/>
          <w:szCs w:val="32"/>
        </w:rPr>
        <w:t>未上网</w:t>
      </w:r>
      <w:r w:rsidR="00B03F8B">
        <w:rPr>
          <w:rFonts w:ascii="仿宋" w:eastAsia="仿宋" w:hAnsi="仿宋" w:hint="eastAsia"/>
          <w:sz w:val="32"/>
          <w:szCs w:val="32"/>
        </w:rPr>
        <w:t>5件</w:t>
      </w:r>
      <w:r w:rsidR="00B03F8B" w:rsidRPr="00F40D63">
        <w:rPr>
          <w:rFonts w:ascii="仿宋" w:eastAsia="仿宋" w:hAnsi="仿宋" w:hint="eastAsia"/>
          <w:sz w:val="32"/>
          <w:szCs w:val="32"/>
        </w:rPr>
        <w:t>，</w:t>
      </w:r>
      <w:r w:rsidR="00B03F8B">
        <w:rPr>
          <w:rFonts w:ascii="仿宋" w:eastAsia="仿宋" w:hAnsi="仿宋" w:hint="eastAsia"/>
          <w:sz w:val="32"/>
          <w:szCs w:val="32"/>
        </w:rPr>
        <w:t>其中4件未生效（案号为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3F8B">
        <w:rPr>
          <w:rFonts w:ascii="仿宋" w:eastAsia="仿宋" w:hAnsi="仿宋" w:hint="eastAsia"/>
          <w:sz w:val="32"/>
          <w:szCs w:val="32"/>
        </w:rPr>
        <w:t>49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、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</w:t>
      </w:r>
      <w:r w:rsidR="00B03F8B">
        <w:rPr>
          <w:rFonts w:ascii="仿宋" w:eastAsia="仿宋" w:hAnsi="仿宋" w:hint="eastAsia"/>
          <w:sz w:val="32"/>
          <w:szCs w:val="32"/>
        </w:rPr>
        <w:t>刑初50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、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3F8B">
        <w:rPr>
          <w:rFonts w:ascii="仿宋" w:eastAsia="仿宋" w:hAnsi="仿宋" w:hint="eastAsia"/>
          <w:sz w:val="32"/>
          <w:szCs w:val="32"/>
        </w:rPr>
        <w:t>51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、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3F8B">
        <w:rPr>
          <w:rFonts w:ascii="仿宋" w:eastAsia="仿宋" w:hAnsi="仿宋" w:hint="eastAsia"/>
          <w:sz w:val="32"/>
          <w:szCs w:val="32"/>
        </w:rPr>
        <w:t>52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），1件为上诉案件（案号为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B03F8B">
        <w:rPr>
          <w:rFonts w:ascii="仿宋" w:eastAsia="仿宋" w:hAnsi="仿宋" w:hint="eastAsia"/>
          <w:sz w:val="32"/>
          <w:szCs w:val="32"/>
        </w:rPr>
        <w:t>5号）</w:t>
      </w:r>
      <w:r w:rsidR="00922197" w:rsidRPr="00F40D63">
        <w:rPr>
          <w:rFonts w:ascii="仿宋" w:eastAsia="仿宋" w:hAnsi="仿宋" w:hint="eastAsia"/>
          <w:sz w:val="32"/>
          <w:szCs w:val="32"/>
        </w:rPr>
        <w:t>。</w:t>
      </w:r>
    </w:p>
    <w:p w:rsidR="006F22F7" w:rsidRPr="00A078DF" w:rsidRDefault="000942A5" w:rsidP="000942A5">
      <w:pPr>
        <w:spacing w:after="0" w:line="360" w:lineRule="auto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="00493A69" w:rsidRPr="00A078D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A078DF" w:rsidRPr="00A078DF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0725B7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="00493A69" w:rsidRPr="00A078D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AE6944" w:rsidRPr="00A078DF">
        <w:rPr>
          <w:rFonts w:asciiTheme="minorEastAsia" w:eastAsiaTheme="minorEastAsia" w:hAnsiTheme="minorEastAsia" w:hint="eastAsia"/>
          <w:b/>
          <w:sz w:val="32"/>
          <w:szCs w:val="32"/>
        </w:rPr>
        <w:t>庭审直播数占比情况</w:t>
      </w:r>
    </w:p>
    <w:p w:rsidR="00244F2F" w:rsidRDefault="009C55CA" w:rsidP="00AF155D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6B7971">
        <w:rPr>
          <w:rFonts w:ascii="仿宋" w:eastAsia="仿宋" w:hAnsi="仿宋" w:hint="eastAsia"/>
          <w:sz w:val="32"/>
          <w:szCs w:val="32"/>
        </w:rPr>
        <w:t>受理诉讼案件数</w:t>
      </w:r>
      <w:r w:rsidR="00B03F8B">
        <w:rPr>
          <w:rFonts w:ascii="仿宋" w:eastAsia="仿宋" w:hAnsi="仿宋" w:hint="eastAsia"/>
          <w:sz w:val="32"/>
          <w:szCs w:val="32"/>
        </w:rPr>
        <w:t>134</w:t>
      </w:r>
      <w:r w:rsidR="006B7971">
        <w:rPr>
          <w:rFonts w:ascii="仿宋" w:eastAsia="仿宋" w:hAnsi="仿宋" w:hint="eastAsia"/>
          <w:sz w:val="32"/>
          <w:szCs w:val="32"/>
        </w:rPr>
        <w:t>件，</w:t>
      </w:r>
      <w:r w:rsidR="00F95188">
        <w:rPr>
          <w:rFonts w:ascii="仿宋" w:eastAsia="仿宋" w:hAnsi="仿宋" w:hint="eastAsia"/>
          <w:sz w:val="32"/>
          <w:szCs w:val="32"/>
        </w:rPr>
        <w:t>已结案件</w:t>
      </w:r>
      <w:r w:rsidR="00B03F8B">
        <w:rPr>
          <w:rFonts w:ascii="仿宋" w:eastAsia="仿宋" w:hAnsi="仿宋" w:hint="eastAsia"/>
          <w:sz w:val="32"/>
          <w:szCs w:val="32"/>
        </w:rPr>
        <w:t>133</w:t>
      </w:r>
      <w:r w:rsidR="00F95188">
        <w:rPr>
          <w:rFonts w:ascii="仿宋" w:eastAsia="仿宋" w:hAnsi="仿宋" w:hint="eastAsia"/>
          <w:sz w:val="32"/>
          <w:szCs w:val="32"/>
        </w:rPr>
        <w:t>件（判决</w:t>
      </w:r>
      <w:r w:rsidR="00B03F8B">
        <w:rPr>
          <w:rFonts w:ascii="仿宋" w:eastAsia="仿宋" w:hAnsi="仿宋" w:hint="eastAsia"/>
          <w:sz w:val="32"/>
          <w:szCs w:val="32"/>
        </w:rPr>
        <w:t>58</w:t>
      </w:r>
      <w:r w:rsidR="00F95188">
        <w:rPr>
          <w:rFonts w:ascii="仿宋" w:eastAsia="仿宋" w:hAnsi="仿宋" w:hint="eastAsia"/>
          <w:sz w:val="32"/>
          <w:szCs w:val="32"/>
        </w:rPr>
        <w:t>件，调解</w:t>
      </w:r>
      <w:r w:rsidR="00B03F8B">
        <w:rPr>
          <w:rFonts w:ascii="仿宋" w:eastAsia="仿宋" w:hAnsi="仿宋" w:hint="eastAsia"/>
          <w:sz w:val="32"/>
          <w:szCs w:val="32"/>
        </w:rPr>
        <w:t>18</w:t>
      </w:r>
      <w:r w:rsidR="00F95188">
        <w:rPr>
          <w:rFonts w:ascii="仿宋" w:eastAsia="仿宋" w:hAnsi="仿宋" w:hint="eastAsia"/>
          <w:sz w:val="32"/>
          <w:szCs w:val="32"/>
        </w:rPr>
        <w:t>件，撤诉</w:t>
      </w:r>
      <w:r w:rsidR="00B03F8B">
        <w:rPr>
          <w:rFonts w:ascii="仿宋" w:eastAsia="仿宋" w:hAnsi="仿宋" w:hint="eastAsia"/>
          <w:sz w:val="32"/>
          <w:szCs w:val="32"/>
        </w:rPr>
        <w:t>41</w:t>
      </w:r>
      <w:r w:rsidR="00F95188">
        <w:rPr>
          <w:rFonts w:ascii="仿宋" w:eastAsia="仿宋" w:hAnsi="仿宋" w:hint="eastAsia"/>
          <w:sz w:val="32"/>
          <w:szCs w:val="32"/>
        </w:rPr>
        <w:t>件，财保</w:t>
      </w:r>
      <w:r w:rsidR="00CA497D">
        <w:rPr>
          <w:rFonts w:ascii="仿宋" w:eastAsia="仿宋" w:hAnsi="仿宋" w:hint="eastAsia"/>
          <w:sz w:val="32"/>
          <w:szCs w:val="32"/>
        </w:rPr>
        <w:t>1</w:t>
      </w:r>
      <w:r w:rsidR="00B03F8B">
        <w:rPr>
          <w:rFonts w:ascii="仿宋" w:eastAsia="仿宋" w:hAnsi="仿宋" w:hint="eastAsia"/>
          <w:sz w:val="32"/>
          <w:szCs w:val="32"/>
        </w:rPr>
        <w:t>4</w:t>
      </w:r>
      <w:r w:rsidR="00F95188">
        <w:rPr>
          <w:rFonts w:ascii="仿宋" w:eastAsia="仿宋" w:hAnsi="仿宋" w:hint="eastAsia"/>
          <w:sz w:val="32"/>
          <w:szCs w:val="32"/>
        </w:rPr>
        <w:t>件，驳回起诉1件</w:t>
      </w:r>
      <w:r w:rsidR="00CA497D">
        <w:rPr>
          <w:rFonts w:ascii="仿宋" w:eastAsia="仿宋" w:hAnsi="仿宋" w:hint="eastAsia"/>
          <w:sz w:val="32"/>
          <w:szCs w:val="32"/>
        </w:rPr>
        <w:t>，移送1件</w:t>
      </w:r>
      <w:r w:rsidR="00F95188">
        <w:rPr>
          <w:rFonts w:ascii="仿宋" w:eastAsia="仿宋" w:hAnsi="仿宋" w:hint="eastAsia"/>
          <w:sz w:val="32"/>
          <w:szCs w:val="32"/>
        </w:rPr>
        <w:t>），</w:t>
      </w:r>
      <w:r w:rsidR="00AE6944">
        <w:rPr>
          <w:rFonts w:ascii="仿宋" w:eastAsia="仿宋" w:hAnsi="仿宋" w:hint="eastAsia"/>
          <w:sz w:val="32"/>
          <w:szCs w:val="32"/>
        </w:rPr>
        <w:t>已庭审直播数</w:t>
      </w:r>
      <w:r w:rsidR="00B03F8B">
        <w:rPr>
          <w:rFonts w:ascii="仿宋" w:eastAsia="仿宋" w:hAnsi="仿宋" w:hint="eastAsia"/>
          <w:sz w:val="32"/>
          <w:szCs w:val="32"/>
        </w:rPr>
        <w:t>68</w:t>
      </w:r>
      <w:r w:rsidR="00AE6944">
        <w:rPr>
          <w:rFonts w:ascii="仿宋" w:eastAsia="仿宋" w:hAnsi="仿宋" w:hint="eastAsia"/>
          <w:sz w:val="32"/>
          <w:szCs w:val="32"/>
        </w:rPr>
        <w:t>件</w:t>
      </w:r>
      <w:r w:rsidR="00CA497D">
        <w:rPr>
          <w:rFonts w:ascii="仿宋" w:eastAsia="仿宋" w:hAnsi="仿宋" w:hint="eastAsia"/>
          <w:sz w:val="32"/>
          <w:szCs w:val="32"/>
        </w:rPr>
        <w:t>（直播</w:t>
      </w:r>
      <w:r w:rsidR="00B03F8B">
        <w:rPr>
          <w:rFonts w:ascii="仿宋" w:eastAsia="仿宋" w:hAnsi="仿宋" w:hint="eastAsia"/>
          <w:sz w:val="32"/>
          <w:szCs w:val="32"/>
        </w:rPr>
        <w:t>66</w:t>
      </w:r>
      <w:r w:rsidR="00CA497D">
        <w:rPr>
          <w:rFonts w:ascii="仿宋" w:eastAsia="仿宋" w:hAnsi="仿宋" w:hint="eastAsia"/>
          <w:sz w:val="32"/>
          <w:szCs w:val="32"/>
        </w:rPr>
        <w:t>件，录播2件）。</w:t>
      </w:r>
      <w:r w:rsidR="006B7971">
        <w:rPr>
          <w:rFonts w:ascii="仿宋" w:eastAsia="仿宋" w:hAnsi="仿宋" w:hint="eastAsia"/>
          <w:sz w:val="32"/>
          <w:szCs w:val="32"/>
        </w:rPr>
        <w:t>已直播案件中民事案件</w:t>
      </w:r>
      <w:r w:rsidR="008D607D">
        <w:rPr>
          <w:rFonts w:ascii="仿宋" w:eastAsia="仿宋" w:hAnsi="仿宋" w:hint="eastAsia"/>
          <w:sz w:val="32"/>
          <w:szCs w:val="32"/>
        </w:rPr>
        <w:t>12</w:t>
      </w:r>
      <w:r w:rsidR="006B7971">
        <w:rPr>
          <w:rFonts w:ascii="仿宋" w:eastAsia="仿宋" w:hAnsi="仿宋" w:hint="eastAsia"/>
          <w:sz w:val="32"/>
          <w:szCs w:val="32"/>
        </w:rPr>
        <w:t>件，刑事案件</w:t>
      </w:r>
      <w:r w:rsidR="008D607D">
        <w:rPr>
          <w:rFonts w:ascii="仿宋" w:eastAsia="仿宋" w:hAnsi="仿宋" w:hint="eastAsia"/>
          <w:sz w:val="32"/>
          <w:szCs w:val="32"/>
        </w:rPr>
        <w:t>55</w:t>
      </w:r>
      <w:r w:rsidR="00220603">
        <w:rPr>
          <w:rFonts w:ascii="仿宋" w:eastAsia="仿宋" w:hAnsi="仿宋" w:hint="eastAsia"/>
          <w:sz w:val="32"/>
          <w:szCs w:val="32"/>
        </w:rPr>
        <w:t>件，</w:t>
      </w:r>
      <w:r w:rsidR="008D607D">
        <w:rPr>
          <w:rFonts w:ascii="仿宋" w:eastAsia="仿宋" w:hAnsi="仿宋" w:hint="eastAsia"/>
          <w:sz w:val="32"/>
          <w:szCs w:val="32"/>
        </w:rPr>
        <w:t>行政案件1件，</w:t>
      </w:r>
      <w:r w:rsidR="006B7971">
        <w:rPr>
          <w:rFonts w:ascii="仿宋" w:eastAsia="仿宋" w:hAnsi="仿宋" w:hint="eastAsia"/>
          <w:sz w:val="32"/>
          <w:szCs w:val="32"/>
        </w:rPr>
        <w:t>庭审直播率</w:t>
      </w:r>
      <w:r w:rsidR="008D607D">
        <w:rPr>
          <w:rFonts w:ascii="仿宋" w:eastAsia="仿宋" w:hAnsi="仿宋" w:hint="eastAsia"/>
          <w:sz w:val="32"/>
          <w:szCs w:val="32"/>
        </w:rPr>
        <w:t>50.75</w:t>
      </w:r>
      <w:r w:rsidR="006B7971">
        <w:rPr>
          <w:rFonts w:ascii="仿宋" w:eastAsia="仿宋" w:hAnsi="仿宋" w:hint="eastAsia"/>
          <w:sz w:val="32"/>
          <w:szCs w:val="32"/>
        </w:rPr>
        <w:t>%</w:t>
      </w:r>
      <w:r w:rsidR="00390CED">
        <w:rPr>
          <w:rFonts w:ascii="仿宋" w:eastAsia="仿宋" w:hAnsi="仿宋" w:hint="eastAsia"/>
          <w:sz w:val="32"/>
          <w:szCs w:val="32"/>
        </w:rPr>
        <w:t>，年度庭审直播率指标应达到35%以上，现高于指标值15.75个百分点</w:t>
      </w:r>
      <w:r w:rsidR="006B7971">
        <w:rPr>
          <w:rFonts w:ascii="仿宋" w:eastAsia="仿宋" w:hAnsi="仿宋" w:hint="eastAsia"/>
          <w:sz w:val="32"/>
          <w:szCs w:val="32"/>
        </w:rPr>
        <w:t>。</w:t>
      </w:r>
    </w:p>
    <w:p w:rsidR="006F22F7" w:rsidRPr="00A078DF" w:rsidRDefault="0074089E" w:rsidP="00A078DF">
      <w:pPr>
        <w:spacing w:after="0" w:line="360" w:lineRule="auto"/>
        <w:ind w:firstLineChars="250" w:firstLine="80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A078D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十九</w:t>
      </w:r>
      <w:r w:rsidRPr="00A078D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5220AD" w:rsidRPr="00A078DF">
        <w:rPr>
          <w:rFonts w:asciiTheme="majorEastAsia" w:eastAsiaTheme="majorEastAsia" w:hAnsiTheme="majorEastAsia" w:hint="eastAsia"/>
          <w:b/>
          <w:sz w:val="32"/>
          <w:szCs w:val="32"/>
        </w:rPr>
        <w:t>审判流程信息公开</w:t>
      </w:r>
      <w:r w:rsidR="00AE6944" w:rsidRPr="00A078DF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B03921" w:rsidRDefault="0072503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D0060">
        <w:rPr>
          <w:rFonts w:ascii="仿宋" w:eastAsia="仿宋" w:hAnsi="仿宋" w:hint="eastAsia"/>
          <w:sz w:val="32"/>
          <w:szCs w:val="32"/>
        </w:rPr>
        <w:t>1—9月</w:t>
      </w:r>
      <w:r w:rsidR="00C35B94">
        <w:rPr>
          <w:rFonts w:ascii="仿宋" w:eastAsia="仿宋" w:hAnsi="仿宋" w:hint="eastAsia"/>
          <w:sz w:val="32"/>
          <w:szCs w:val="32"/>
        </w:rPr>
        <w:t>审判流程信息应公开案件数为</w:t>
      </w:r>
      <w:r w:rsidR="00EA14B4">
        <w:rPr>
          <w:rFonts w:ascii="仿宋" w:eastAsia="仿宋" w:hAnsi="仿宋" w:hint="eastAsia"/>
          <w:sz w:val="32"/>
          <w:szCs w:val="32"/>
        </w:rPr>
        <w:t>118</w:t>
      </w:r>
      <w:r w:rsidR="00AE6944" w:rsidRPr="001D720C">
        <w:rPr>
          <w:rFonts w:ascii="仿宋" w:eastAsia="仿宋" w:hAnsi="仿宋" w:hint="eastAsia"/>
          <w:sz w:val="32"/>
          <w:szCs w:val="32"/>
        </w:rPr>
        <w:t>件</w:t>
      </w:r>
      <w:r w:rsidR="005E7309">
        <w:rPr>
          <w:rFonts w:ascii="仿宋" w:eastAsia="仿宋" w:hAnsi="仿宋" w:hint="eastAsia"/>
          <w:sz w:val="32"/>
          <w:szCs w:val="32"/>
        </w:rPr>
        <w:t>，有效</w:t>
      </w:r>
      <w:r w:rsidR="00970B69">
        <w:rPr>
          <w:rFonts w:ascii="仿宋" w:eastAsia="仿宋" w:hAnsi="仿宋" w:hint="eastAsia"/>
          <w:sz w:val="32"/>
          <w:szCs w:val="32"/>
        </w:rPr>
        <w:t>公开案件数</w:t>
      </w:r>
      <w:r w:rsidR="00E120CC">
        <w:rPr>
          <w:rFonts w:ascii="仿宋" w:eastAsia="仿宋" w:hAnsi="仿宋" w:hint="eastAsia"/>
          <w:sz w:val="32"/>
          <w:szCs w:val="32"/>
        </w:rPr>
        <w:t>118</w:t>
      </w:r>
      <w:r w:rsidR="00970B69">
        <w:rPr>
          <w:rFonts w:ascii="仿宋" w:eastAsia="仿宋" w:hAnsi="仿宋" w:hint="eastAsia"/>
          <w:sz w:val="32"/>
          <w:szCs w:val="32"/>
        </w:rPr>
        <w:t>件，</w:t>
      </w:r>
      <w:r w:rsidR="00020C88">
        <w:rPr>
          <w:rFonts w:ascii="仿宋" w:eastAsia="仿宋" w:hAnsi="仿宋" w:hint="eastAsia"/>
          <w:sz w:val="32"/>
          <w:szCs w:val="32"/>
        </w:rPr>
        <w:t>有效公开率</w:t>
      </w:r>
      <w:r w:rsidR="001D720C" w:rsidRPr="001D720C">
        <w:rPr>
          <w:rFonts w:ascii="仿宋" w:eastAsia="仿宋" w:hAnsi="仿宋" w:hint="eastAsia"/>
          <w:sz w:val="32"/>
          <w:szCs w:val="32"/>
        </w:rPr>
        <w:t>100.00</w:t>
      </w:r>
      <w:r w:rsidR="003F0B7B">
        <w:rPr>
          <w:rFonts w:ascii="仿宋" w:eastAsia="仿宋" w:hAnsi="仿宋" w:hint="eastAsia"/>
          <w:sz w:val="32"/>
          <w:szCs w:val="32"/>
        </w:rPr>
        <w:t>%，</w:t>
      </w:r>
      <w:r w:rsidR="00520C95">
        <w:rPr>
          <w:rFonts w:ascii="仿宋" w:eastAsia="仿宋" w:hAnsi="仿宋" w:hint="eastAsia"/>
          <w:sz w:val="32"/>
          <w:szCs w:val="32"/>
        </w:rPr>
        <w:t>文书笔录</w:t>
      </w:r>
      <w:r w:rsidR="005E7309">
        <w:rPr>
          <w:rFonts w:ascii="仿宋" w:eastAsia="仿宋" w:hAnsi="仿宋" w:hint="eastAsia"/>
          <w:sz w:val="32"/>
          <w:szCs w:val="32"/>
        </w:rPr>
        <w:t>公开</w:t>
      </w:r>
      <w:r w:rsidR="00020C88">
        <w:rPr>
          <w:rFonts w:ascii="仿宋" w:eastAsia="仿宋" w:hAnsi="仿宋" w:hint="eastAsia"/>
          <w:sz w:val="32"/>
          <w:szCs w:val="32"/>
        </w:rPr>
        <w:t>数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E120CC">
        <w:rPr>
          <w:rFonts w:ascii="仿宋" w:eastAsia="仿宋" w:hAnsi="仿宋" w:hint="eastAsia"/>
          <w:sz w:val="32"/>
          <w:szCs w:val="32"/>
        </w:rPr>
        <w:t>95</w:t>
      </w:r>
      <w:r w:rsidR="00620EDA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，文书笔录公开率</w:t>
      </w:r>
      <w:r w:rsidR="00E120CC">
        <w:rPr>
          <w:rFonts w:ascii="仿宋" w:eastAsia="仿宋" w:hAnsi="仿宋" w:hint="eastAsia"/>
          <w:sz w:val="32"/>
          <w:szCs w:val="32"/>
        </w:rPr>
        <w:t>80.51</w:t>
      </w:r>
      <w:r w:rsidR="00020C88" w:rsidRPr="00520C95">
        <w:rPr>
          <w:rFonts w:ascii="仿宋" w:eastAsia="仿宋" w:hAnsi="仿宋" w:hint="eastAsia"/>
          <w:sz w:val="32"/>
          <w:szCs w:val="32"/>
        </w:rPr>
        <w:t>%</w:t>
      </w:r>
      <w:r w:rsidR="005E7309">
        <w:rPr>
          <w:rFonts w:ascii="仿宋" w:eastAsia="仿宋" w:hAnsi="仿宋" w:hint="eastAsia"/>
          <w:sz w:val="32"/>
          <w:szCs w:val="32"/>
        </w:rPr>
        <w:t>，电子送达</w:t>
      </w:r>
      <w:r w:rsidR="00020C88" w:rsidRPr="00520C95">
        <w:rPr>
          <w:rFonts w:ascii="仿宋" w:eastAsia="仿宋" w:hAnsi="仿宋" w:hint="eastAsia"/>
          <w:sz w:val="32"/>
          <w:szCs w:val="32"/>
        </w:rPr>
        <w:t>数</w:t>
      </w:r>
      <w:r w:rsidR="00184545">
        <w:rPr>
          <w:rFonts w:ascii="仿宋" w:eastAsia="仿宋" w:hAnsi="仿宋" w:hint="eastAsia"/>
          <w:sz w:val="32"/>
          <w:szCs w:val="32"/>
        </w:rPr>
        <w:t>3</w:t>
      </w:r>
      <w:r w:rsidR="00E120CC">
        <w:rPr>
          <w:rFonts w:ascii="仿宋" w:eastAsia="仿宋" w:hAnsi="仿宋" w:hint="eastAsia"/>
          <w:sz w:val="32"/>
          <w:szCs w:val="32"/>
        </w:rPr>
        <w:t>39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37127D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，电子送达率</w:t>
      </w:r>
      <w:r w:rsidR="00E120CC">
        <w:rPr>
          <w:rFonts w:ascii="仿宋" w:eastAsia="仿宋" w:hAnsi="仿宋" w:hint="eastAsia"/>
          <w:sz w:val="32"/>
          <w:szCs w:val="32"/>
        </w:rPr>
        <w:t>287.29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020C88" w:rsidRPr="00520C95">
        <w:rPr>
          <w:rFonts w:ascii="仿宋" w:eastAsia="仿宋" w:hAnsi="仿宋" w:hint="eastAsia"/>
          <w:sz w:val="32"/>
          <w:szCs w:val="32"/>
        </w:rPr>
        <w:t>%</w:t>
      </w:r>
      <w:r w:rsidR="000725B7">
        <w:rPr>
          <w:rFonts w:ascii="仿宋" w:eastAsia="仿宋" w:hAnsi="仿宋" w:hint="eastAsia"/>
          <w:sz w:val="32"/>
          <w:szCs w:val="32"/>
        </w:rPr>
        <w:t>。绩效考核中有效公开率应达到95%以上，</w:t>
      </w:r>
      <w:r w:rsidR="000725B7">
        <w:rPr>
          <w:rFonts w:ascii="仿宋_GB2312" w:eastAsia="仿宋_GB2312" w:hAnsi="仿宋_GB2312" w:hint="eastAsia"/>
          <w:sz w:val="32"/>
        </w:rPr>
        <w:t>电子送达率、文书公开率应达到30%以上，我院均高于指标值</w:t>
      </w:r>
      <w:r w:rsidR="00020C88" w:rsidRPr="00520C95">
        <w:rPr>
          <w:rFonts w:ascii="仿宋" w:eastAsia="仿宋" w:hAnsi="仿宋" w:hint="eastAsia"/>
          <w:sz w:val="32"/>
          <w:szCs w:val="32"/>
        </w:rPr>
        <w:t>。</w:t>
      </w:r>
    </w:p>
    <w:p w:rsidR="00361142" w:rsidRPr="0074089E" w:rsidRDefault="0074089E" w:rsidP="0074089E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74089E">
        <w:rPr>
          <w:rFonts w:ascii="黑体" w:eastAsia="黑体" w:hAnsi="黑体" w:hint="eastAsia"/>
          <w:sz w:val="32"/>
          <w:szCs w:val="32"/>
        </w:rPr>
        <w:t>四、</w:t>
      </w:r>
      <w:r w:rsidR="00361142" w:rsidRPr="0074089E">
        <w:rPr>
          <w:rFonts w:ascii="黑体" w:eastAsia="黑体" w:hAnsi="黑体" w:hint="eastAsia"/>
          <w:sz w:val="32"/>
          <w:szCs w:val="32"/>
        </w:rPr>
        <w:t>院庭长审判监督管理情况</w:t>
      </w:r>
      <w:r w:rsidRPr="0074089E">
        <w:rPr>
          <w:rFonts w:ascii="黑体" w:eastAsia="黑体" w:hAnsi="黑体" w:hint="eastAsia"/>
          <w:sz w:val="32"/>
          <w:szCs w:val="32"/>
        </w:rPr>
        <w:t>：</w:t>
      </w:r>
    </w:p>
    <w:p w:rsidR="00361142" w:rsidRPr="005C5E1D" w:rsidRDefault="005C5E1D" w:rsidP="0036114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5C5E1D">
        <w:rPr>
          <w:rFonts w:ascii="仿宋" w:eastAsia="仿宋" w:hAnsi="仿宋" w:hint="eastAsia"/>
          <w:sz w:val="32"/>
          <w:szCs w:val="32"/>
        </w:rPr>
        <w:t>2020年我院提出监督管理案件</w:t>
      </w:r>
      <w:r w:rsidR="00945C8D" w:rsidRPr="005C5E1D">
        <w:rPr>
          <w:rFonts w:ascii="仿宋" w:eastAsia="仿宋" w:hAnsi="仿宋" w:hint="eastAsia"/>
          <w:sz w:val="32"/>
          <w:szCs w:val="32"/>
        </w:rPr>
        <w:t>1件，</w:t>
      </w:r>
      <w:r w:rsidRPr="005C5E1D">
        <w:rPr>
          <w:rFonts w:ascii="仿宋" w:eastAsia="仿宋" w:hAnsi="仿宋" w:hint="eastAsia"/>
          <w:sz w:val="32"/>
          <w:szCs w:val="32"/>
        </w:rPr>
        <w:t>该案</w:t>
      </w:r>
      <w:r w:rsidR="002A1801">
        <w:rPr>
          <w:rFonts w:ascii="仿宋" w:eastAsia="仿宋" w:hAnsi="仿宋" w:hint="eastAsia"/>
          <w:sz w:val="32"/>
          <w:szCs w:val="32"/>
        </w:rPr>
        <w:t>在当地社会影响大、人民群众广泛关注度高，现正在上诉中</w:t>
      </w:r>
      <w:r w:rsidRPr="005C5E1D">
        <w:rPr>
          <w:rFonts w:ascii="仿宋" w:eastAsia="仿宋" w:hAnsi="仿宋" w:hint="eastAsia"/>
          <w:sz w:val="32"/>
          <w:szCs w:val="32"/>
        </w:rPr>
        <w:t>。</w:t>
      </w:r>
    </w:p>
    <w:p w:rsidR="00AA0A0C" w:rsidRPr="00BE6BDC" w:rsidRDefault="0074089E" w:rsidP="000340D8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AA0A0C" w:rsidRPr="00BE6BDC">
        <w:rPr>
          <w:rFonts w:ascii="黑体" w:eastAsia="黑体" w:hAnsi="黑体" w:hint="eastAsia"/>
          <w:sz w:val="32"/>
          <w:szCs w:val="32"/>
        </w:rPr>
        <w:t>下一步工作意见</w:t>
      </w:r>
    </w:p>
    <w:p w:rsidR="00AA0A0C" w:rsidRDefault="000340D8" w:rsidP="000340D8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我院审判态势总体情况良好，</w:t>
      </w:r>
      <w:r w:rsidR="00945C8D">
        <w:rPr>
          <w:rFonts w:ascii="仿宋" w:eastAsia="仿宋" w:hAnsi="仿宋" w:hint="eastAsia"/>
          <w:sz w:val="32"/>
          <w:szCs w:val="32"/>
        </w:rPr>
        <w:t>下一步我院将</w:t>
      </w:r>
      <w:r w:rsidR="00945C8D" w:rsidRPr="00361142">
        <w:rPr>
          <w:rFonts w:ascii="仿宋" w:eastAsia="仿宋" w:hAnsi="仿宋"/>
          <w:sz w:val="32"/>
          <w:szCs w:val="32"/>
        </w:rPr>
        <w:t>严格按照《吉</w:t>
      </w:r>
      <w:r w:rsidR="00945C8D">
        <w:rPr>
          <w:rFonts w:ascii="仿宋" w:eastAsia="仿宋" w:hAnsi="仿宋"/>
          <w:sz w:val="32"/>
          <w:szCs w:val="32"/>
        </w:rPr>
        <w:t>林省高级人民法院关于规范院庭长审判监督管理职责的办法（试行）》</w:t>
      </w:r>
      <w:r w:rsidR="00945C8D" w:rsidRPr="00361142">
        <w:rPr>
          <w:rFonts w:ascii="仿宋" w:eastAsia="仿宋" w:hAnsi="仿宋"/>
          <w:sz w:val="32"/>
          <w:szCs w:val="32"/>
        </w:rPr>
        <w:t>规定，</w:t>
      </w:r>
      <w:r w:rsidR="00945C8D">
        <w:rPr>
          <w:rFonts w:ascii="仿宋" w:eastAsia="仿宋" w:hAnsi="仿宋"/>
          <w:sz w:val="32"/>
          <w:szCs w:val="32"/>
        </w:rPr>
        <w:t>运用吉林法院全流程审判监督管理平台</w:t>
      </w:r>
      <w:r w:rsidR="00945C8D" w:rsidRPr="00E3355A">
        <w:rPr>
          <w:rFonts w:ascii="仿宋" w:eastAsia="仿宋" w:hAnsi="仿宋"/>
          <w:sz w:val="32"/>
          <w:szCs w:val="32"/>
        </w:rPr>
        <w:t>，加强对“四类案件”</w:t>
      </w:r>
      <w:r w:rsidR="00945C8D">
        <w:rPr>
          <w:rFonts w:ascii="仿宋" w:eastAsia="仿宋" w:hAnsi="仿宋"/>
          <w:sz w:val="32"/>
          <w:szCs w:val="32"/>
        </w:rPr>
        <w:t>的监督管理，实现应监管的全部进行监管</w:t>
      </w:r>
      <w:r w:rsidR="00945C8D">
        <w:rPr>
          <w:rFonts w:ascii="仿宋" w:eastAsia="仿宋" w:hAnsi="仿宋" w:hint="eastAsia"/>
          <w:sz w:val="32"/>
          <w:szCs w:val="32"/>
        </w:rPr>
        <w:t>，</w:t>
      </w:r>
      <w:r w:rsidR="00945C8D">
        <w:rPr>
          <w:rFonts w:ascii="仿宋" w:eastAsia="仿宋" w:hAnsi="仿宋"/>
          <w:sz w:val="32"/>
          <w:szCs w:val="32"/>
        </w:rPr>
        <w:t>将案件自立案、分案、审理、结案至归档各环节信息全部纳入审判流程监督管理范畴，确保实现对案件的全流程审判监督管理</w:t>
      </w:r>
      <w:r>
        <w:rPr>
          <w:rFonts w:ascii="仿宋" w:eastAsia="仿宋" w:hAnsi="仿宋"/>
          <w:sz w:val="32"/>
          <w:szCs w:val="32"/>
        </w:rPr>
        <w:t>；</w:t>
      </w:r>
      <w:r w:rsidR="00E3355A" w:rsidRPr="00E3355A">
        <w:rPr>
          <w:rFonts w:ascii="仿宋" w:eastAsia="仿宋" w:hAnsi="仿宋"/>
          <w:sz w:val="32"/>
          <w:szCs w:val="32"/>
        </w:rPr>
        <w:t>进一步深化</w:t>
      </w:r>
      <w:r w:rsidR="00E3355A">
        <w:rPr>
          <w:rFonts w:ascii="仿宋" w:eastAsia="仿宋" w:hAnsi="仿宋"/>
          <w:sz w:val="32"/>
          <w:szCs w:val="32"/>
        </w:rPr>
        <w:t>司法公开</w:t>
      </w:r>
      <w:r w:rsidR="00E3355A" w:rsidRPr="00E3355A">
        <w:rPr>
          <w:rFonts w:ascii="仿宋" w:eastAsia="仿宋" w:hAnsi="仿宋"/>
          <w:sz w:val="32"/>
          <w:szCs w:val="32"/>
        </w:rPr>
        <w:t>工作，</w:t>
      </w:r>
      <w:r w:rsidR="00E3355A">
        <w:rPr>
          <w:rFonts w:ascii="仿宋" w:eastAsia="仿宋" w:hAnsi="仿宋"/>
          <w:sz w:val="32"/>
          <w:szCs w:val="32"/>
        </w:rPr>
        <w:t>加大审判流程信息、庭审活动、裁判文书公开，</w:t>
      </w:r>
      <w:r w:rsidR="00E3355A" w:rsidRPr="00E3355A">
        <w:rPr>
          <w:rFonts w:ascii="仿宋" w:eastAsia="仿宋" w:hAnsi="仿宋"/>
          <w:sz w:val="32"/>
          <w:szCs w:val="32"/>
        </w:rPr>
        <w:t>坚持公开为原则、不公开为例外，强化当事人及其他诉讼参与人的隐私保护，确定不予公开或者进行技术处理的具体范围和规程。</w:t>
      </w: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203706">
      <w:pPr>
        <w:spacing w:after="0" w:line="360" w:lineRule="auto"/>
        <w:ind w:firstLineChars="1400" w:firstLine="4480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C04342">
      <w:pPr>
        <w:spacing w:after="0" w:line="360" w:lineRule="auto"/>
        <w:ind w:firstLineChars="1900" w:firstLine="60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珲春林区基层法院</w:t>
      </w:r>
    </w:p>
    <w:p w:rsidR="00203706" w:rsidRPr="00203706" w:rsidRDefault="00203706" w:rsidP="007B56F5">
      <w:pPr>
        <w:spacing w:after="0" w:line="360" w:lineRule="auto"/>
        <w:ind w:firstLineChars="1850" w:firstLine="59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proofErr w:type="gramStart"/>
      <w:r>
        <w:rPr>
          <w:rFonts w:ascii="仿宋" w:eastAsia="仿宋" w:hAnsi="仿宋" w:hint="eastAsia"/>
          <w:sz w:val="32"/>
          <w:szCs w:val="32"/>
        </w:rPr>
        <w:t>0二</w:t>
      </w:r>
      <w:proofErr w:type="gramEnd"/>
      <w:r>
        <w:rPr>
          <w:rFonts w:ascii="仿宋" w:eastAsia="仿宋" w:hAnsi="仿宋" w:hint="eastAsia"/>
          <w:sz w:val="32"/>
          <w:szCs w:val="32"/>
        </w:rPr>
        <w:t>0年</w:t>
      </w:r>
      <w:r w:rsidR="007B56F5">
        <w:rPr>
          <w:rFonts w:ascii="仿宋" w:eastAsia="仿宋" w:hAnsi="仿宋" w:hint="eastAsia"/>
          <w:sz w:val="32"/>
          <w:szCs w:val="32"/>
        </w:rPr>
        <w:t>十月九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03706" w:rsidRPr="00203706" w:rsidSect="0015632C">
      <w:headerReference w:type="default" r:id="rId16"/>
      <w:footerReference w:type="default" r:id="rId1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6A" w:rsidRDefault="003F2A6A" w:rsidP="006F22F7">
      <w:pPr>
        <w:spacing w:after="0"/>
      </w:pPr>
      <w:r>
        <w:separator/>
      </w:r>
    </w:p>
  </w:endnote>
  <w:endnote w:type="continuationSeparator" w:id="0">
    <w:p w:rsidR="003F2A6A" w:rsidRDefault="003F2A6A" w:rsidP="006F22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439"/>
    </w:sdtPr>
    <w:sdtContent>
      <w:p w:rsidR="00087C9B" w:rsidRDefault="00C967F1">
        <w:pPr>
          <w:pStyle w:val="a5"/>
          <w:jc w:val="center"/>
        </w:pPr>
        <w:r w:rsidRPr="00C967F1">
          <w:fldChar w:fldCharType="begin"/>
        </w:r>
        <w:r w:rsidR="00087C9B">
          <w:instrText xml:space="preserve"> PAGE   \* MERGEFORMAT </w:instrText>
        </w:r>
        <w:r w:rsidRPr="00C967F1">
          <w:fldChar w:fldCharType="separate"/>
        </w:r>
        <w:r w:rsidR="000340D8" w:rsidRPr="000340D8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087C9B" w:rsidRDefault="00087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6A" w:rsidRDefault="003F2A6A" w:rsidP="006F22F7">
      <w:pPr>
        <w:spacing w:after="0"/>
      </w:pPr>
      <w:r>
        <w:separator/>
      </w:r>
    </w:p>
  </w:footnote>
  <w:footnote w:type="continuationSeparator" w:id="0">
    <w:p w:rsidR="003F2A6A" w:rsidRDefault="003F2A6A" w:rsidP="006F22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9B" w:rsidRDefault="00087C9B" w:rsidP="00B16F43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C96"/>
    <w:rsid w:val="00002227"/>
    <w:rsid w:val="0000260B"/>
    <w:rsid w:val="00002DD0"/>
    <w:rsid w:val="00006125"/>
    <w:rsid w:val="00013208"/>
    <w:rsid w:val="00015B1E"/>
    <w:rsid w:val="0001603F"/>
    <w:rsid w:val="000178F4"/>
    <w:rsid w:val="00020C88"/>
    <w:rsid w:val="0002130E"/>
    <w:rsid w:val="00022114"/>
    <w:rsid w:val="00023A88"/>
    <w:rsid w:val="000247E1"/>
    <w:rsid w:val="000259F6"/>
    <w:rsid w:val="00031E27"/>
    <w:rsid w:val="000340D8"/>
    <w:rsid w:val="0003509F"/>
    <w:rsid w:val="00035255"/>
    <w:rsid w:val="0004168F"/>
    <w:rsid w:val="0004312D"/>
    <w:rsid w:val="00046094"/>
    <w:rsid w:val="00047312"/>
    <w:rsid w:val="00050D06"/>
    <w:rsid w:val="0005100B"/>
    <w:rsid w:val="0005208F"/>
    <w:rsid w:val="000531AA"/>
    <w:rsid w:val="00053A8F"/>
    <w:rsid w:val="00053E01"/>
    <w:rsid w:val="00057096"/>
    <w:rsid w:val="00063D4C"/>
    <w:rsid w:val="00064B17"/>
    <w:rsid w:val="00064FD7"/>
    <w:rsid w:val="00065BF0"/>
    <w:rsid w:val="000668DA"/>
    <w:rsid w:val="00067E11"/>
    <w:rsid w:val="000725B7"/>
    <w:rsid w:val="00073073"/>
    <w:rsid w:val="00073D3C"/>
    <w:rsid w:val="00074771"/>
    <w:rsid w:val="00075718"/>
    <w:rsid w:val="00083F9D"/>
    <w:rsid w:val="00084C73"/>
    <w:rsid w:val="00086A12"/>
    <w:rsid w:val="000879E8"/>
    <w:rsid w:val="00087C9B"/>
    <w:rsid w:val="00090EA0"/>
    <w:rsid w:val="00091877"/>
    <w:rsid w:val="000942A5"/>
    <w:rsid w:val="00094773"/>
    <w:rsid w:val="00094888"/>
    <w:rsid w:val="00094DD4"/>
    <w:rsid w:val="00095201"/>
    <w:rsid w:val="00097462"/>
    <w:rsid w:val="000976BA"/>
    <w:rsid w:val="000A1307"/>
    <w:rsid w:val="000A4330"/>
    <w:rsid w:val="000A5189"/>
    <w:rsid w:val="000A5FDC"/>
    <w:rsid w:val="000A7B90"/>
    <w:rsid w:val="000B1065"/>
    <w:rsid w:val="000B144A"/>
    <w:rsid w:val="000B14CB"/>
    <w:rsid w:val="000B14FC"/>
    <w:rsid w:val="000B1F19"/>
    <w:rsid w:val="000B33DF"/>
    <w:rsid w:val="000B542B"/>
    <w:rsid w:val="000C1987"/>
    <w:rsid w:val="000C3445"/>
    <w:rsid w:val="000C4A73"/>
    <w:rsid w:val="000C57C5"/>
    <w:rsid w:val="000D001A"/>
    <w:rsid w:val="000D4D78"/>
    <w:rsid w:val="000D67BD"/>
    <w:rsid w:val="000D6FA6"/>
    <w:rsid w:val="000E10FE"/>
    <w:rsid w:val="000E2918"/>
    <w:rsid w:val="000E39FF"/>
    <w:rsid w:val="000E4155"/>
    <w:rsid w:val="000E5187"/>
    <w:rsid w:val="000E7BCB"/>
    <w:rsid w:val="000F120A"/>
    <w:rsid w:val="000F297E"/>
    <w:rsid w:val="000F57AB"/>
    <w:rsid w:val="000F65B3"/>
    <w:rsid w:val="001000C3"/>
    <w:rsid w:val="00100F9D"/>
    <w:rsid w:val="0010324C"/>
    <w:rsid w:val="00103469"/>
    <w:rsid w:val="0010358D"/>
    <w:rsid w:val="0010508A"/>
    <w:rsid w:val="00106016"/>
    <w:rsid w:val="00110CF8"/>
    <w:rsid w:val="0011138E"/>
    <w:rsid w:val="0011391A"/>
    <w:rsid w:val="00114BB8"/>
    <w:rsid w:val="0011542F"/>
    <w:rsid w:val="00115A0B"/>
    <w:rsid w:val="00115E62"/>
    <w:rsid w:val="00117DFE"/>
    <w:rsid w:val="00117E35"/>
    <w:rsid w:val="00120AB6"/>
    <w:rsid w:val="00123F63"/>
    <w:rsid w:val="00126569"/>
    <w:rsid w:val="0012659C"/>
    <w:rsid w:val="00127A6D"/>
    <w:rsid w:val="00127ED8"/>
    <w:rsid w:val="001327A1"/>
    <w:rsid w:val="00132E12"/>
    <w:rsid w:val="00133DB5"/>
    <w:rsid w:val="001345F5"/>
    <w:rsid w:val="00134B18"/>
    <w:rsid w:val="00141D64"/>
    <w:rsid w:val="00150F9E"/>
    <w:rsid w:val="00151BE3"/>
    <w:rsid w:val="00155827"/>
    <w:rsid w:val="0015632C"/>
    <w:rsid w:val="0015748F"/>
    <w:rsid w:val="00160613"/>
    <w:rsid w:val="00161267"/>
    <w:rsid w:val="0016257B"/>
    <w:rsid w:val="001633F2"/>
    <w:rsid w:val="00163DB5"/>
    <w:rsid w:val="001663DB"/>
    <w:rsid w:val="001710D1"/>
    <w:rsid w:val="00176463"/>
    <w:rsid w:val="00177801"/>
    <w:rsid w:val="00177BDA"/>
    <w:rsid w:val="001843C4"/>
    <w:rsid w:val="00184545"/>
    <w:rsid w:val="00186B3D"/>
    <w:rsid w:val="001879B9"/>
    <w:rsid w:val="00187D2D"/>
    <w:rsid w:val="00190982"/>
    <w:rsid w:val="0019487B"/>
    <w:rsid w:val="001A1D17"/>
    <w:rsid w:val="001A5F27"/>
    <w:rsid w:val="001A77A7"/>
    <w:rsid w:val="001B21B7"/>
    <w:rsid w:val="001B273C"/>
    <w:rsid w:val="001B3C91"/>
    <w:rsid w:val="001B4C7A"/>
    <w:rsid w:val="001C1115"/>
    <w:rsid w:val="001C21FC"/>
    <w:rsid w:val="001C3652"/>
    <w:rsid w:val="001C42CD"/>
    <w:rsid w:val="001C470C"/>
    <w:rsid w:val="001C4B20"/>
    <w:rsid w:val="001D1272"/>
    <w:rsid w:val="001D30EC"/>
    <w:rsid w:val="001D3C7A"/>
    <w:rsid w:val="001D42E2"/>
    <w:rsid w:val="001D649B"/>
    <w:rsid w:val="001D720C"/>
    <w:rsid w:val="001E0C10"/>
    <w:rsid w:val="001E1956"/>
    <w:rsid w:val="001E2CBE"/>
    <w:rsid w:val="001E73E5"/>
    <w:rsid w:val="001E7F7B"/>
    <w:rsid w:val="001F0E65"/>
    <w:rsid w:val="001F29ED"/>
    <w:rsid w:val="001F6F6E"/>
    <w:rsid w:val="001F7ED1"/>
    <w:rsid w:val="0020049F"/>
    <w:rsid w:val="002017A3"/>
    <w:rsid w:val="00202929"/>
    <w:rsid w:val="00203706"/>
    <w:rsid w:val="00207181"/>
    <w:rsid w:val="0020796D"/>
    <w:rsid w:val="002107D8"/>
    <w:rsid w:val="002114CA"/>
    <w:rsid w:val="00211533"/>
    <w:rsid w:val="00212909"/>
    <w:rsid w:val="00212BFF"/>
    <w:rsid w:val="002135D4"/>
    <w:rsid w:val="00216133"/>
    <w:rsid w:val="002167F6"/>
    <w:rsid w:val="00216AEC"/>
    <w:rsid w:val="00220603"/>
    <w:rsid w:val="00221968"/>
    <w:rsid w:val="00223137"/>
    <w:rsid w:val="00225C02"/>
    <w:rsid w:val="00226BA5"/>
    <w:rsid w:val="002332CC"/>
    <w:rsid w:val="00233628"/>
    <w:rsid w:val="00233DBB"/>
    <w:rsid w:val="00235570"/>
    <w:rsid w:val="0023681C"/>
    <w:rsid w:val="00236EA6"/>
    <w:rsid w:val="00237430"/>
    <w:rsid w:val="002377B7"/>
    <w:rsid w:val="0024194E"/>
    <w:rsid w:val="00243478"/>
    <w:rsid w:val="002437FB"/>
    <w:rsid w:val="00244F2F"/>
    <w:rsid w:val="002453E0"/>
    <w:rsid w:val="0025297C"/>
    <w:rsid w:val="00252A7D"/>
    <w:rsid w:val="0025326D"/>
    <w:rsid w:val="00254FA9"/>
    <w:rsid w:val="0025730C"/>
    <w:rsid w:val="00257DA3"/>
    <w:rsid w:val="00260332"/>
    <w:rsid w:val="0026076F"/>
    <w:rsid w:val="00263AB9"/>
    <w:rsid w:val="00264E70"/>
    <w:rsid w:val="0026782A"/>
    <w:rsid w:val="00270ADB"/>
    <w:rsid w:val="00271491"/>
    <w:rsid w:val="002720E9"/>
    <w:rsid w:val="002724B6"/>
    <w:rsid w:val="00273139"/>
    <w:rsid w:val="002734D4"/>
    <w:rsid w:val="00275401"/>
    <w:rsid w:val="002764AF"/>
    <w:rsid w:val="00277473"/>
    <w:rsid w:val="00277737"/>
    <w:rsid w:val="00277B0A"/>
    <w:rsid w:val="00277D08"/>
    <w:rsid w:val="00281219"/>
    <w:rsid w:val="002858A5"/>
    <w:rsid w:val="002876DD"/>
    <w:rsid w:val="0029407C"/>
    <w:rsid w:val="00295B78"/>
    <w:rsid w:val="002A0BF2"/>
    <w:rsid w:val="002A1313"/>
    <w:rsid w:val="002A1801"/>
    <w:rsid w:val="002A7582"/>
    <w:rsid w:val="002B085C"/>
    <w:rsid w:val="002B47E5"/>
    <w:rsid w:val="002C2133"/>
    <w:rsid w:val="002C5784"/>
    <w:rsid w:val="002C6893"/>
    <w:rsid w:val="002D04E7"/>
    <w:rsid w:val="002D207D"/>
    <w:rsid w:val="002D3B2C"/>
    <w:rsid w:val="002D528E"/>
    <w:rsid w:val="002E12E9"/>
    <w:rsid w:val="002E1B8B"/>
    <w:rsid w:val="002E4166"/>
    <w:rsid w:val="002E60CA"/>
    <w:rsid w:val="002E6E66"/>
    <w:rsid w:val="002E702C"/>
    <w:rsid w:val="002E75CE"/>
    <w:rsid w:val="002F3891"/>
    <w:rsid w:val="002F3F8F"/>
    <w:rsid w:val="002F49A2"/>
    <w:rsid w:val="002F5B76"/>
    <w:rsid w:val="002F7918"/>
    <w:rsid w:val="002F7AF6"/>
    <w:rsid w:val="0030032F"/>
    <w:rsid w:val="00301600"/>
    <w:rsid w:val="00303B1F"/>
    <w:rsid w:val="00305575"/>
    <w:rsid w:val="00312844"/>
    <w:rsid w:val="00314EE5"/>
    <w:rsid w:val="00317347"/>
    <w:rsid w:val="00323778"/>
    <w:rsid w:val="00323B43"/>
    <w:rsid w:val="00324954"/>
    <w:rsid w:val="003249C4"/>
    <w:rsid w:val="00325949"/>
    <w:rsid w:val="00326AC4"/>
    <w:rsid w:val="00326B28"/>
    <w:rsid w:val="003278F6"/>
    <w:rsid w:val="003304F0"/>
    <w:rsid w:val="00331407"/>
    <w:rsid w:val="00331850"/>
    <w:rsid w:val="0033286B"/>
    <w:rsid w:val="003343D8"/>
    <w:rsid w:val="00335D58"/>
    <w:rsid w:val="00336F62"/>
    <w:rsid w:val="003375E9"/>
    <w:rsid w:val="00337A59"/>
    <w:rsid w:val="00341758"/>
    <w:rsid w:val="0034189E"/>
    <w:rsid w:val="003427A4"/>
    <w:rsid w:val="0035008F"/>
    <w:rsid w:val="0035478E"/>
    <w:rsid w:val="00355A16"/>
    <w:rsid w:val="00355A47"/>
    <w:rsid w:val="00357915"/>
    <w:rsid w:val="003600FB"/>
    <w:rsid w:val="00361142"/>
    <w:rsid w:val="00363047"/>
    <w:rsid w:val="00363160"/>
    <w:rsid w:val="003703EC"/>
    <w:rsid w:val="00370C20"/>
    <w:rsid w:val="0037127D"/>
    <w:rsid w:val="00371FA2"/>
    <w:rsid w:val="00374F0B"/>
    <w:rsid w:val="003769DE"/>
    <w:rsid w:val="003771C1"/>
    <w:rsid w:val="003774A3"/>
    <w:rsid w:val="003817BE"/>
    <w:rsid w:val="00384FD7"/>
    <w:rsid w:val="003863DF"/>
    <w:rsid w:val="0038649E"/>
    <w:rsid w:val="00387A44"/>
    <w:rsid w:val="00390CED"/>
    <w:rsid w:val="00391F14"/>
    <w:rsid w:val="0039296B"/>
    <w:rsid w:val="00393DF7"/>
    <w:rsid w:val="003943E1"/>
    <w:rsid w:val="003A1624"/>
    <w:rsid w:val="003A1C8F"/>
    <w:rsid w:val="003A3858"/>
    <w:rsid w:val="003A41AF"/>
    <w:rsid w:val="003B1BE9"/>
    <w:rsid w:val="003B506A"/>
    <w:rsid w:val="003B613A"/>
    <w:rsid w:val="003C0F79"/>
    <w:rsid w:val="003C1659"/>
    <w:rsid w:val="003C18EB"/>
    <w:rsid w:val="003C36AC"/>
    <w:rsid w:val="003C4BA4"/>
    <w:rsid w:val="003C7324"/>
    <w:rsid w:val="003D0989"/>
    <w:rsid w:val="003D2115"/>
    <w:rsid w:val="003D31F0"/>
    <w:rsid w:val="003D37D8"/>
    <w:rsid w:val="003D43C1"/>
    <w:rsid w:val="003D6482"/>
    <w:rsid w:val="003D781B"/>
    <w:rsid w:val="003E0908"/>
    <w:rsid w:val="003E164D"/>
    <w:rsid w:val="003E288C"/>
    <w:rsid w:val="003E3151"/>
    <w:rsid w:val="003E357A"/>
    <w:rsid w:val="003E3636"/>
    <w:rsid w:val="003F0B7B"/>
    <w:rsid w:val="003F0D10"/>
    <w:rsid w:val="003F10C1"/>
    <w:rsid w:val="003F11C4"/>
    <w:rsid w:val="003F2A6A"/>
    <w:rsid w:val="003F2EEF"/>
    <w:rsid w:val="003F3F19"/>
    <w:rsid w:val="003F5677"/>
    <w:rsid w:val="003F7F62"/>
    <w:rsid w:val="004000CC"/>
    <w:rsid w:val="00406704"/>
    <w:rsid w:val="0040688B"/>
    <w:rsid w:val="00407819"/>
    <w:rsid w:val="0041019A"/>
    <w:rsid w:val="00414BEC"/>
    <w:rsid w:val="00414CA6"/>
    <w:rsid w:val="00414D1E"/>
    <w:rsid w:val="00414F17"/>
    <w:rsid w:val="0041669F"/>
    <w:rsid w:val="004205C1"/>
    <w:rsid w:val="004209D4"/>
    <w:rsid w:val="004227FD"/>
    <w:rsid w:val="00422E46"/>
    <w:rsid w:val="00424AD1"/>
    <w:rsid w:val="00424C97"/>
    <w:rsid w:val="00424FE0"/>
    <w:rsid w:val="00426133"/>
    <w:rsid w:val="004268A2"/>
    <w:rsid w:val="00427F1E"/>
    <w:rsid w:val="0043280F"/>
    <w:rsid w:val="004349EB"/>
    <w:rsid w:val="004358AB"/>
    <w:rsid w:val="00435B4D"/>
    <w:rsid w:val="00435C5F"/>
    <w:rsid w:val="00436079"/>
    <w:rsid w:val="0043783A"/>
    <w:rsid w:val="00443E36"/>
    <w:rsid w:val="004515BC"/>
    <w:rsid w:val="00451D9A"/>
    <w:rsid w:val="00451EE6"/>
    <w:rsid w:val="004523EF"/>
    <w:rsid w:val="0045554F"/>
    <w:rsid w:val="00457333"/>
    <w:rsid w:val="004575E5"/>
    <w:rsid w:val="004608BA"/>
    <w:rsid w:val="00461D02"/>
    <w:rsid w:val="00461F94"/>
    <w:rsid w:val="004620A1"/>
    <w:rsid w:val="00462DBD"/>
    <w:rsid w:val="004630E2"/>
    <w:rsid w:val="004644A6"/>
    <w:rsid w:val="00464890"/>
    <w:rsid w:val="00464E33"/>
    <w:rsid w:val="00466CB4"/>
    <w:rsid w:val="004747E9"/>
    <w:rsid w:val="0047545C"/>
    <w:rsid w:val="00482C1E"/>
    <w:rsid w:val="004842A5"/>
    <w:rsid w:val="00485D22"/>
    <w:rsid w:val="00486926"/>
    <w:rsid w:val="0049188B"/>
    <w:rsid w:val="00493A69"/>
    <w:rsid w:val="00494BE7"/>
    <w:rsid w:val="00495930"/>
    <w:rsid w:val="00495B0F"/>
    <w:rsid w:val="004A0312"/>
    <w:rsid w:val="004A1430"/>
    <w:rsid w:val="004A2966"/>
    <w:rsid w:val="004A439C"/>
    <w:rsid w:val="004A5F4D"/>
    <w:rsid w:val="004A74E1"/>
    <w:rsid w:val="004A76A3"/>
    <w:rsid w:val="004B0B4C"/>
    <w:rsid w:val="004B391C"/>
    <w:rsid w:val="004B5B36"/>
    <w:rsid w:val="004B6848"/>
    <w:rsid w:val="004B6F5C"/>
    <w:rsid w:val="004C0FB0"/>
    <w:rsid w:val="004C1F99"/>
    <w:rsid w:val="004C1FFE"/>
    <w:rsid w:val="004C2B88"/>
    <w:rsid w:val="004C2C8C"/>
    <w:rsid w:val="004C2E70"/>
    <w:rsid w:val="004C4130"/>
    <w:rsid w:val="004C4FEB"/>
    <w:rsid w:val="004C7156"/>
    <w:rsid w:val="004C7648"/>
    <w:rsid w:val="004D0060"/>
    <w:rsid w:val="004D03E0"/>
    <w:rsid w:val="004D1873"/>
    <w:rsid w:val="004D4500"/>
    <w:rsid w:val="004D6A78"/>
    <w:rsid w:val="004E4EAC"/>
    <w:rsid w:val="004E62D0"/>
    <w:rsid w:val="004F0E03"/>
    <w:rsid w:val="004F0F3F"/>
    <w:rsid w:val="004F2143"/>
    <w:rsid w:val="004F2186"/>
    <w:rsid w:val="004F3C0A"/>
    <w:rsid w:val="004F5E93"/>
    <w:rsid w:val="004F640D"/>
    <w:rsid w:val="004F763B"/>
    <w:rsid w:val="00501962"/>
    <w:rsid w:val="00505285"/>
    <w:rsid w:val="0050567F"/>
    <w:rsid w:val="0050698B"/>
    <w:rsid w:val="0050731C"/>
    <w:rsid w:val="0051082E"/>
    <w:rsid w:val="00511625"/>
    <w:rsid w:val="00511F4A"/>
    <w:rsid w:val="005121B8"/>
    <w:rsid w:val="00517345"/>
    <w:rsid w:val="00520C95"/>
    <w:rsid w:val="00521993"/>
    <w:rsid w:val="005220AD"/>
    <w:rsid w:val="00523E44"/>
    <w:rsid w:val="00526D5C"/>
    <w:rsid w:val="00530656"/>
    <w:rsid w:val="00532EFE"/>
    <w:rsid w:val="005346A8"/>
    <w:rsid w:val="00534D9A"/>
    <w:rsid w:val="00535439"/>
    <w:rsid w:val="00535670"/>
    <w:rsid w:val="00535AAE"/>
    <w:rsid w:val="0053674D"/>
    <w:rsid w:val="005369DB"/>
    <w:rsid w:val="005425B8"/>
    <w:rsid w:val="005436DA"/>
    <w:rsid w:val="00543E1F"/>
    <w:rsid w:val="005443C6"/>
    <w:rsid w:val="0054705A"/>
    <w:rsid w:val="005472AD"/>
    <w:rsid w:val="005501F3"/>
    <w:rsid w:val="005515DD"/>
    <w:rsid w:val="005539F0"/>
    <w:rsid w:val="00554480"/>
    <w:rsid w:val="00555227"/>
    <w:rsid w:val="005559F7"/>
    <w:rsid w:val="00556126"/>
    <w:rsid w:val="00562E09"/>
    <w:rsid w:val="00565C55"/>
    <w:rsid w:val="005662AE"/>
    <w:rsid w:val="005705CF"/>
    <w:rsid w:val="00571318"/>
    <w:rsid w:val="00571A8B"/>
    <w:rsid w:val="00571CC6"/>
    <w:rsid w:val="00571CF5"/>
    <w:rsid w:val="00571D32"/>
    <w:rsid w:val="00574E0E"/>
    <w:rsid w:val="00574E75"/>
    <w:rsid w:val="00580FB7"/>
    <w:rsid w:val="00581160"/>
    <w:rsid w:val="005825E0"/>
    <w:rsid w:val="00582C5E"/>
    <w:rsid w:val="00582CB2"/>
    <w:rsid w:val="00583225"/>
    <w:rsid w:val="00584818"/>
    <w:rsid w:val="0058624A"/>
    <w:rsid w:val="005877F7"/>
    <w:rsid w:val="00587C7B"/>
    <w:rsid w:val="00590218"/>
    <w:rsid w:val="0059316F"/>
    <w:rsid w:val="00593993"/>
    <w:rsid w:val="0059448B"/>
    <w:rsid w:val="00594FF9"/>
    <w:rsid w:val="00595EA6"/>
    <w:rsid w:val="00595F71"/>
    <w:rsid w:val="00597167"/>
    <w:rsid w:val="00597398"/>
    <w:rsid w:val="00597BB0"/>
    <w:rsid w:val="005A085D"/>
    <w:rsid w:val="005A08B4"/>
    <w:rsid w:val="005A0BF9"/>
    <w:rsid w:val="005A18F7"/>
    <w:rsid w:val="005A29BE"/>
    <w:rsid w:val="005A2CD1"/>
    <w:rsid w:val="005A3323"/>
    <w:rsid w:val="005A45CD"/>
    <w:rsid w:val="005A4B49"/>
    <w:rsid w:val="005A552B"/>
    <w:rsid w:val="005A6096"/>
    <w:rsid w:val="005A7DA2"/>
    <w:rsid w:val="005B1D2F"/>
    <w:rsid w:val="005B1D9B"/>
    <w:rsid w:val="005B1F72"/>
    <w:rsid w:val="005B213D"/>
    <w:rsid w:val="005B3C68"/>
    <w:rsid w:val="005B4289"/>
    <w:rsid w:val="005B5560"/>
    <w:rsid w:val="005B6E76"/>
    <w:rsid w:val="005B6F61"/>
    <w:rsid w:val="005B7C68"/>
    <w:rsid w:val="005C116E"/>
    <w:rsid w:val="005C5E1D"/>
    <w:rsid w:val="005C6079"/>
    <w:rsid w:val="005D2E37"/>
    <w:rsid w:val="005D5D27"/>
    <w:rsid w:val="005E0B2D"/>
    <w:rsid w:val="005E1013"/>
    <w:rsid w:val="005E1AF1"/>
    <w:rsid w:val="005E2B82"/>
    <w:rsid w:val="005E7309"/>
    <w:rsid w:val="005F24E4"/>
    <w:rsid w:val="005F4C43"/>
    <w:rsid w:val="005F5DE4"/>
    <w:rsid w:val="00600482"/>
    <w:rsid w:val="00600ACA"/>
    <w:rsid w:val="00602669"/>
    <w:rsid w:val="00603EF4"/>
    <w:rsid w:val="00604D9B"/>
    <w:rsid w:val="00605686"/>
    <w:rsid w:val="00613ED6"/>
    <w:rsid w:val="0061744B"/>
    <w:rsid w:val="006207C5"/>
    <w:rsid w:val="00620EDA"/>
    <w:rsid w:val="00623000"/>
    <w:rsid w:val="006235B4"/>
    <w:rsid w:val="00624F44"/>
    <w:rsid w:val="00625C0B"/>
    <w:rsid w:val="00625F45"/>
    <w:rsid w:val="0062755D"/>
    <w:rsid w:val="00627CB0"/>
    <w:rsid w:val="00627CC9"/>
    <w:rsid w:val="00627E64"/>
    <w:rsid w:val="00630915"/>
    <w:rsid w:val="00632888"/>
    <w:rsid w:val="00634659"/>
    <w:rsid w:val="00636659"/>
    <w:rsid w:val="0063751E"/>
    <w:rsid w:val="00641401"/>
    <w:rsid w:val="006443A1"/>
    <w:rsid w:val="00647416"/>
    <w:rsid w:val="006503CA"/>
    <w:rsid w:val="00651522"/>
    <w:rsid w:val="006542AE"/>
    <w:rsid w:val="00654C0C"/>
    <w:rsid w:val="00655355"/>
    <w:rsid w:val="00655560"/>
    <w:rsid w:val="00655894"/>
    <w:rsid w:val="0065624E"/>
    <w:rsid w:val="0065696E"/>
    <w:rsid w:val="00657267"/>
    <w:rsid w:val="00657736"/>
    <w:rsid w:val="0066375B"/>
    <w:rsid w:val="00667A48"/>
    <w:rsid w:val="00667FA3"/>
    <w:rsid w:val="00671F79"/>
    <w:rsid w:val="00673F6B"/>
    <w:rsid w:val="00673F8B"/>
    <w:rsid w:val="0067428C"/>
    <w:rsid w:val="00675305"/>
    <w:rsid w:val="00677363"/>
    <w:rsid w:val="00681DE8"/>
    <w:rsid w:val="00682F59"/>
    <w:rsid w:val="00683181"/>
    <w:rsid w:val="00683585"/>
    <w:rsid w:val="00691450"/>
    <w:rsid w:val="00691AA0"/>
    <w:rsid w:val="00691D75"/>
    <w:rsid w:val="006933AA"/>
    <w:rsid w:val="0069393A"/>
    <w:rsid w:val="006946F3"/>
    <w:rsid w:val="0069591B"/>
    <w:rsid w:val="00696012"/>
    <w:rsid w:val="006A1C3C"/>
    <w:rsid w:val="006A46DF"/>
    <w:rsid w:val="006A4A6C"/>
    <w:rsid w:val="006A52AF"/>
    <w:rsid w:val="006A6B81"/>
    <w:rsid w:val="006A7D87"/>
    <w:rsid w:val="006B1463"/>
    <w:rsid w:val="006B5A3D"/>
    <w:rsid w:val="006B7971"/>
    <w:rsid w:val="006B79F5"/>
    <w:rsid w:val="006C0A59"/>
    <w:rsid w:val="006C220E"/>
    <w:rsid w:val="006C26F3"/>
    <w:rsid w:val="006C3827"/>
    <w:rsid w:val="006C3962"/>
    <w:rsid w:val="006C59C7"/>
    <w:rsid w:val="006C69B0"/>
    <w:rsid w:val="006C7582"/>
    <w:rsid w:val="006D02AB"/>
    <w:rsid w:val="006D042D"/>
    <w:rsid w:val="006D0A60"/>
    <w:rsid w:val="006D0D51"/>
    <w:rsid w:val="006D1BA2"/>
    <w:rsid w:val="006D2335"/>
    <w:rsid w:val="006D28D0"/>
    <w:rsid w:val="006D33E0"/>
    <w:rsid w:val="006D66E2"/>
    <w:rsid w:val="006E184D"/>
    <w:rsid w:val="006E2F3C"/>
    <w:rsid w:val="006E4492"/>
    <w:rsid w:val="006E56E5"/>
    <w:rsid w:val="006E593F"/>
    <w:rsid w:val="006E6AA4"/>
    <w:rsid w:val="006E79D4"/>
    <w:rsid w:val="006F1063"/>
    <w:rsid w:val="006F22F7"/>
    <w:rsid w:val="006F2F04"/>
    <w:rsid w:val="006F3DB5"/>
    <w:rsid w:val="006F43F6"/>
    <w:rsid w:val="006F4CA0"/>
    <w:rsid w:val="006F6B00"/>
    <w:rsid w:val="006F7B25"/>
    <w:rsid w:val="00700221"/>
    <w:rsid w:val="007008B4"/>
    <w:rsid w:val="00700F37"/>
    <w:rsid w:val="0070182C"/>
    <w:rsid w:val="00701DB6"/>
    <w:rsid w:val="0070255C"/>
    <w:rsid w:val="007042E0"/>
    <w:rsid w:val="00710EB2"/>
    <w:rsid w:val="007162F2"/>
    <w:rsid w:val="00720330"/>
    <w:rsid w:val="00721A5B"/>
    <w:rsid w:val="007222E0"/>
    <w:rsid w:val="00724EC6"/>
    <w:rsid w:val="00725034"/>
    <w:rsid w:val="00726099"/>
    <w:rsid w:val="007265B1"/>
    <w:rsid w:val="007303BF"/>
    <w:rsid w:val="007304F6"/>
    <w:rsid w:val="0073205D"/>
    <w:rsid w:val="00733313"/>
    <w:rsid w:val="0074089E"/>
    <w:rsid w:val="00741C62"/>
    <w:rsid w:val="00741F1E"/>
    <w:rsid w:val="00743730"/>
    <w:rsid w:val="00743BAB"/>
    <w:rsid w:val="00745706"/>
    <w:rsid w:val="00746642"/>
    <w:rsid w:val="00747198"/>
    <w:rsid w:val="00747436"/>
    <w:rsid w:val="00747AE0"/>
    <w:rsid w:val="0075047F"/>
    <w:rsid w:val="00752194"/>
    <w:rsid w:val="00753073"/>
    <w:rsid w:val="00754090"/>
    <w:rsid w:val="00754633"/>
    <w:rsid w:val="0075585C"/>
    <w:rsid w:val="0076076A"/>
    <w:rsid w:val="007607BD"/>
    <w:rsid w:val="00761107"/>
    <w:rsid w:val="00762D9D"/>
    <w:rsid w:val="00762F2B"/>
    <w:rsid w:val="0076608B"/>
    <w:rsid w:val="00766432"/>
    <w:rsid w:val="007667EF"/>
    <w:rsid w:val="00770CA2"/>
    <w:rsid w:val="00774A45"/>
    <w:rsid w:val="007760A0"/>
    <w:rsid w:val="0078397C"/>
    <w:rsid w:val="00783F53"/>
    <w:rsid w:val="00785417"/>
    <w:rsid w:val="00785C8B"/>
    <w:rsid w:val="00787792"/>
    <w:rsid w:val="00790D85"/>
    <w:rsid w:val="00792A80"/>
    <w:rsid w:val="00792EFE"/>
    <w:rsid w:val="00795FF0"/>
    <w:rsid w:val="0079701E"/>
    <w:rsid w:val="007A145E"/>
    <w:rsid w:val="007A2F9D"/>
    <w:rsid w:val="007A3D01"/>
    <w:rsid w:val="007A4280"/>
    <w:rsid w:val="007A5D8C"/>
    <w:rsid w:val="007B0978"/>
    <w:rsid w:val="007B43D4"/>
    <w:rsid w:val="007B4ACC"/>
    <w:rsid w:val="007B56F5"/>
    <w:rsid w:val="007B69BF"/>
    <w:rsid w:val="007C06A7"/>
    <w:rsid w:val="007C2166"/>
    <w:rsid w:val="007C6B9D"/>
    <w:rsid w:val="007C7CE6"/>
    <w:rsid w:val="007D0DE1"/>
    <w:rsid w:val="007D3241"/>
    <w:rsid w:val="007D61D6"/>
    <w:rsid w:val="007D7AD1"/>
    <w:rsid w:val="007D7CA1"/>
    <w:rsid w:val="007E4E36"/>
    <w:rsid w:val="007E5308"/>
    <w:rsid w:val="007E7CC3"/>
    <w:rsid w:val="007F008E"/>
    <w:rsid w:val="007F107F"/>
    <w:rsid w:val="007F24C1"/>
    <w:rsid w:val="007F25F4"/>
    <w:rsid w:val="007F3A96"/>
    <w:rsid w:val="007F3F7F"/>
    <w:rsid w:val="007F54C6"/>
    <w:rsid w:val="007F63DF"/>
    <w:rsid w:val="007F6B72"/>
    <w:rsid w:val="007F6E52"/>
    <w:rsid w:val="007F72B7"/>
    <w:rsid w:val="00800068"/>
    <w:rsid w:val="0080184F"/>
    <w:rsid w:val="00801FBF"/>
    <w:rsid w:val="008029E3"/>
    <w:rsid w:val="0080470F"/>
    <w:rsid w:val="00804AB0"/>
    <w:rsid w:val="0080529A"/>
    <w:rsid w:val="00805C93"/>
    <w:rsid w:val="008079EE"/>
    <w:rsid w:val="00810334"/>
    <w:rsid w:val="00811191"/>
    <w:rsid w:val="00812A19"/>
    <w:rsid w:val="00814965"/>
    <w:rsid w:val="0081700F"/>
    <w:rsid w:val="008207AD"/>
    <w:rsid w:val="008212C7"/>
    <w:rsid w:val="0082209F"/>
    <w:rsid w:val="00822552"/>
    <w:rsid w:val="008233C4"/>
    <w:rsid w:val="0082384B"/>
    <w:rsid w:val="0082730F"/>
    <w:rsid w:val="00830B28"/>
    <w:rsid w:val="00831301"/>
    <w:rsid w:val="008315A1"/>
    <w:rsid w:val="00835B9C"/>
    <w:rsid w:val="00841F68"/>
    <w:rsid w:val="00842387"/>
    <w:rsid w:val="008435CF"/>
    <w:rsid w:val="00845E04"/>
    <w:rsid w:val="00847295"/>
    <w:rsid w:val="00851B83"/>
    <w:rsid w:val="008526D5"/>
    <w:rsid w:val="008532C6"/>
    <w:rsid w:val="00853342"/>
    <w:rsid w:val="0085398B"/>
    <w:rsid w:val="00855707"/>
    <w:rsid w:val="00855A6A"/>
    <w:rsid w:val="00856F67"/>
    <w:rsid w:val="00860997"/>
    <w:rsid w:val="00860CB8"/>
    <w:rsid w:val="008636C7"/>
    <w:rsid w:val="00863B14"/>
    <w:rsid w:val="0086612C"/>
    <w:rsid w:val="00866FA2"/>
    <w:rsid w:val="00872AFE"/>
    <w:rsid w:val="008748BB"/>
    <w:rsid w:val="00875A97"/>
    <w:rsid w:val="008764DA"/>
    <w:rsid w:val="00876B9D"/>
    <w:rsid w:val="00877839"/>
    <w:rsid w:val="00880870"/>
    <w:rsid w:val="00880E39"/>
    <w:rsid w:val="00881809"/>
    <w:rsid w:val="00882E81"/>
    <w:rsid w:val="00882FB6"/>
    <w:rsid w:val="00883485"/>
    <w:rsid w:val="00886436"/>
    <w:rsid w:val="00891A85"/>
    <w:rsid w:val="00893707"/>
    <w:rsid w:val="00895315"/>
    <w:rsid w:val="0089703C"/>
    <w:rsid w:val="008A0AF5"/>
    <w:rsid w:val="008A3669"/>
    <w:rsid w:val="008A3B84"/>
    <w:rsid w:val="008A3D72"/>
    <w:rsid w:val="008A6FC4"/>
    <w:rsid w:val="008B0950"/>
    <w:rsid w:val="008B1D1F"/>
    <w:rsid w:val="008B3D4E"/>
    <w:rsid w:val="008B7726"/>
    <w:rsid w:val="008C0EC3"/>
    <w:rsid w:val="008C2666"/>
    <w:rsid w:val="008C476C"/>
    <w:rsid w:val="008C588F"/>
    <w:rsid w:val="008C5A2E"/>
    <w:rsid w:val="008C6477"/>
    <w:rsid w:val="008C708B"/>
    <w:rsid w:val="008D106C"/>
    <w:rsid w:val="008D22AC"/>
    <w:rsid w:val="008D3832"/>
    <w:rsid w:val="008D3C38"/>
    <w:rsid w:val="008D607D"/>
    <w:rsid w:val="008D6481"/>
    <w:rsid w:val="008D6902"/>
    <w:rsid w:val="008D71D6"/>
    <w:rsid w:val="008E1524"/>
    <w:rsid w:val="008F2EED"/>
    <w:rsid w:val="008F35C4"/>
    <w:rsid w:val="008F4A40"/>
    <w:rsid w:val="008F64D6"/>
    <w:rsid w:val="008F7122"/>
    <w:rsid w:val="008F77C1"/>
    <w:rsid w:val="00900C6C"/>
    <w:rsid w:val="00901335"/>
    <w:rsid w:val="00901EBF"/>
    <w:rsid w:val="009056A5"/>
    <w:rsid w:val="0091089E"/>
    <w:rsid w:val="00913C98"/>
    <w:rsid w:val="00913D8D"/>
    <w:rsid w:val="0091615C"/>
    <w:rsid w:val="009161B3"/>
    <w:rsid w:val="0092053F"/>
    <w:rsid w:val="00921662"/>
    <w:rsid w:val="00922197"/>
    <w:rsid w:val="00923E70"/>
    <w:rsid w:val="009242EA"/>
    <w:rsid w:val="009263E5"/>
    <w:rsid w:val="0092668D"/>
    <w:rsid w:val="00926BE8"/>
    <w:rsid w:val="00934018"/>
    <w:rsid w:val="00936D19"/>
    <w:rsid w:val="00940B2A"/>
    <w:rsid w:val="00940FDC"/>
    <w:rsid w:val="00941B16"/>
    <w:rsid w:val="00942C0F"/>
    <w:rsid w:val="00943699"/>
    <w:rsid w:val="00945B5F"/>
    <w:rsid w:val="00945C8D"/>
    <w:rsid w:val="0094760A"/>
    <w:rsid w:val="0094792F"/>
    <w:rsid w:val="00947BD5"/>
    <w:rsid w:val="00951C82"/>
    <w:rsid w:val="00951CDF"/>
    <w:rsid w:val="00952473"/>
    <w:rsid w:val="00952901"/>
    <w:rsid w:val="00954B21"/>
    <w:rsid w:val="00954D7C"/>
    <w:rsid w:val="0095542B"/>
    <w:rsid w:val="00960A2A"/>
    <w:rsid w:val="00962826"/>
    <w:rsid w:val="00962D16"/>
    <w:rsid w:val="00965BEF"/>
    <w:rsid w:val="00970B69"/>
    <w:rsid w:val="00970BBC"/>
    <w:rsid w:val="00974A05"/>
    <w:rsid w:val="00975AE1"/>
    <w:rsid w:val="00976DD8"/>
    <w:rsid w:val="00977EAF"/>
    <w:rsid w:val="00980D1F"/>
    <w:rsid w:val="00982D9F"/>
    <w:rsid w:val="00983C38"/>
    <w:rsid w:val="00985543"/>
    <w:rsid w:val="00985C5F"/>
    <w:rsid w:val="009863E8"/>
    <w:rsid w:val="00991958"/>
    <w:rsid w:val="009919E2"/>
    <w:rsid w:val="00991BE9"/>
    <w:rsid w:val="00993C49"/>
    <w:rsid w:val="00994A2F"/>
    <w:rsid w:val="0099573F"/>
    <w:rsid w:val="00995BA2"/>
    <w:rsid w:val="009A143C"/>
    <w:rsid w:val="009A169F"/>
    <w:rsid w:val="009A2AC1"/>
    <w:rsid w:val="009A3854"/>
    <w:rsid w:val="009A4300"/>
    <w:rsid w:val="009A509F"/>
    <w:rsid w:val="009A52EE"/>
    <w:rsid w:val="009A7D84"/>
    <w:rsid w:val="009B33C2"/>
    <w:rsid w:val="009B3704"/>
    <w:rsid w:val="009B4EF3"/>
    <w:rsid w:val="009B51A2"/>
    <w:rsid w:val="009B5F5D"/>
    <w:rsid w:val="009C0B9A"/>
    <w:rsid w:val="009C3E21"/>
    <w:rsid w:val="009C55CA"/>
    <w:rsid w:val="009C59E0"/>
    <w:rsid w:val="009C64CB"/>
    <w:rsid w:val="009D1431"/>
    <w:rsid w:val="009D1D51"/>
    <w:rsid w:val="009D2EF1"/>
    <w:rsid w:val="009D54B2"/>
    <w:rsid w:val="009D5558"/>
    <w:rsid w:val="009D5EA9"/>
    <w:rsid w:val="009D6C23"/>
    <w:rsid w:val="009D7E8F"/>
    <w:rsid w:val="009E02E1"/>
    <w:rsid w:val="009E17C5"/>
    <w:rsid w:val="009E1CE3"/>
    <w:rsid w:val="009E235A"/>
    <w:rsid w:val="009E3CD9"/>
    <w:rsid w:val="009E6BA0"/>
    <w:rsid w:val="009E7CDC"/>
    <w:rsid w:val="009E7FC2"/>
    <w:rsid w:val="009F1454"/>
    <w:rsid w:val="009F1937"/>
    <w:rsid w:val="009F1F35"/>
    <w:rsid w:val="009F223B"/>
    <w:rsid w:val="009F27C7"/>
    <w:rsid w:val="009F343B"/>
    <w:rsid w:val="009F7DA6"/>
    <w:rsid w:val="00A00759"/>
    <w:rsid w:val="00A028A4"/>
    <w:rsid w:val="00A02A2F"/>
    <w:rsid w:val="00A02B18"/>
    <w:rsid w:val="00A02DE3"/>
    <w:rsid w:val="00A057B6"/>
    <w:rsid w:val="00A064CA"/>
    <w:rsid w:val="00A078DF"/>
    <w:rsid w:val="00A11862"/>
    <w:rsid w:val="00A13D08"/>
    <w:rsid w:val="00A20E98"/>
    <w:rsid w:val="00A21070"/>
    <w:rsid w:val="00A2221E"/>
    <w:rsid w:val="00A241E2"/>
    <w:rsid w:val="00A24F76"/>
    <w:rsid w:val="00A305D5"/>
    <w:rsid w:val="00A31128"/>
    <w:rsid w:val="00A31A80"/>
    <w:rsid w:val="00A31E1F"/>
    <w:rsid w:val="00A33016"/>
    <w:rsid w:val="00A3669E"/>
    <w:rsid w:val="00A370F8"/>
    <w:rsid w:val="00A4086B"/>
    <w:rsid w:val="00A425EC"/>
    <w:rsid w:val="00A427B3"/>
    <w:rsid w:val="00A42872"/>
    <w:rsid w:val="00A4356A"/>
    <w:rsid w:val="00A4647E"/>
    <w:rsid w:val="00A5041C"/>
    <w:rsid w:val="00A52F03"/>
    <w:rsid w:val="00A52F13"/>
    <w:rsid w:val="00A546CC"/>
    <w:rsid w:val="00A561FB"/>
    <w:rsid w:val="00A57151"/>
    <w:rsid w:val="00A57E44"/>
    <w:rsid w:val="00A62037"/>
    <w:rsid w:val="00A6274E"/>
    <w:rsid w:val="00A667AD"/>
    <w:rsid w:val="00A716F9"/>
    <w:rsid w:val="00A7476E"/>
    <w:rsid w:val="00A75A14"/>
    <w:rsid w:val="00A7614B"/>
    <w:rsid w:val="00A84186"/>
    <w:rsid w:val="00A84628"/>
    <w:rsid w:val="00A86C35"/>
    <w:rsid w:val="00A87024"/>
    <w:rsid w:val="00A870DF"/>
    <w:rsid w:val="00A95108"/>
    <w:rsid w:val="00A97415"/>
    <w:rsid w:val="00A97937"/>
    <w:rsid w:val="00A97D16"/>
    <w:rsid w:val="00AA07D4"/>
    <w:rsid w:val="00AA0A0C"/>
    <w:rsid w:val="00AA5A02"/>
    <w:rsid w:val="00AA7FD9"/>
    <w:rsid w:val="00AB050A"/>
    <w:rsid w:val="00AB338D"/>
    <w:rsid w:val="00AB4BBE"/>
    <w:rsid w:val="00AB571F"/>
    <w:rsid w:val="00AC019B"/>
    <w:rsid w:val="00AC1E18"/>
    <w:rsid w:val="00AC336F"/>
    <w:rsid w:val="00AC33B1"/>
    <w:rsid w:val="00AC375B"/>
    <w:rsid w:val="00AD6AAE"/>
    <w:rsid w:val="00AE5E6F"/>
    <w:rsid w:val="00AE6944"/>
    <w:rsid w:val="00AF1500"/>
    <w:rsid w:val="00AF155D"/>
    <w:rsid w:val="00AF25D8"/>
    <w:rsid w:val="00AF285E"/>
    <w:rsid w:val="00AF2FDC"/>
    <w:rsid w:val="00AF4A10"/>
    <w:rsid w:val="00AF5513"/>
    <w:rsid w:val="00AF5D6E"/>
    <w:rsid w:val="00AF797E"/>
    <w:rsid w:val="00B00145"/>
    <w:rsid w:val="00B005A4"/>
    <w:rsid w:val="00B02356"/>
    <w:rsid w:val="00B02EEA"/>
    <w:rsid w:val="00B036B6"/>
    <w:rsid w:val="00B03921"/>
    <w:rsid w:val="00B03F8B"/>
    <w:rsid w:val="00B04C01"/>
    <w:rsid w:val="00B06CF7"/>
    <w:rsid w:val="00B06F3A"/>
    <w:rsid w:val="00B077C8"/>
    <w:rsid w:val="00B07B68"/>
    <w:rsid w:val="00B1392E"/>
    <w:rsid w:val="00B14FC1"/>
    <w:rsid w:val="00B160FD"/>
    <w:rsid w:val="00B16F43"/>
    <w:rsid w:val="00B171BD"/>
    <w:rsid w:val="00B23935"/>
    <w:rsid w:val="00B23B7A"/>
    <w:rsid w:val="00B25FB0"/>
    <w:rsid w:val="00B25FDC"/>
    <w:rsid w:val="00B263BC"/>
    <w:rsid w:val="00B26B53"/>
    <w:rsid w:val="00B31EAE"/>
    <w:rsid w:val="00B32C44"/>
    <w:rsid w:val="00B340BE"/>
    <w:rsid w:val="00B40482"/>
    <w:rsid w:val="00B4071F"/>
    <w:rsid w:val="00B4148E"/>
    <w:rsid w:val="00B443FF"/>
    <w:rsid w:val="00B4492E"/>
    <w:rsid w:val="00B45390"/>
    <w:rsid w:val="00B4588A"/>
    <w:rsid w:val="00B463F0"/>
    <w:rsid w:val="00B46ADB"/>
    <w:rsid w:val="00B513A6"/>
    <w:rsid w:val="00B52037"/>
    <w:rsid w:val="00B52436"/>
    <w:rsid w:val="00B53611"/>
    <w:rsid w:val="00B54B5A"/>
    <w:rsid w:val="00B54E45"/>
    <w:rsid w:val="00B60ED9"/>
    <w:rsid w:val="00B640E2"/>
    <w:rsid w:val="00B64A76"/>
    <w:rsid w:val="00B65855"/>
    <w:rsid w:val="00B66DAA"/>
    <w:rsid w:val="00B67714"/>
    <w:rsid w:val="00B703EE"/>
    <w:rsid w:val="00B71465"/>
    <w:rsid w:val="00B7173A"/>
    <w:rsid w:val="00B753DA"/>
    <w:rsid w:val="00B76D7F"/>
    <w:rsid w:val="00B80948"/>
    <w:rsid w:val="00B8279A"/>
    <w:rsid w:val="00B82E7D"/>
    <w:rsid w:val="00B84698"/>
    <w:rsid w:val="00B90FCD"/>
    <w:rsid w:val="00B914F3"/>
    <w:rsid w:val="00B91844"/>
    <w:rsid w:val="00B92603"/>
    <w:rsid w:val="00B935D6"/>
    <w:rsid w:val="00B9511B"/>
    <w:rsid w:val="00B957C0"/>
    <w:rsid w:val="00B971CE"/>
    <w:rsid w:val="00BA0CAF"/>
    <w:rsid w:val="00BA155D"/>
    <w:rsid w:val="00BA1B5F"/>
    <w:rsid w:val="00BA3F0E"/>
    <w:rsid w:val="00BA4040"/>
    <w:rsid w:val="00BA55C2"/>
    <w:rsid w:val="00BA5CD9"/>
    <w:rsid w:val="00BA73DC"/>
    <w:rsid w:val="00BB2290"/>
    <w:rsid w:val="00BB3B0B"/>
    <w:rsid w:val="00BB73E4"/>
    <w:rsid w:val="00BC0635"/>
    <w:rsid w:val="00BC2A0C"/>
    <w:rsid w:val="00BC368B"/>
    <w:rsid w:val="00BC62A8"/>
    <w:rsid w:val="00BC7442"/>
    <w:rsid w:val="00BD0873"/>
    <w:rsid w:val="00BD0A2D"/>
    <w:rsid w:val="00BD107D"/>
    <w:rsid w:val="00BD4D5D"/>
    <w:rsid w:val="00BD5EC7"/>
    <w:rsid w:val="00BD6124"/>
    <w:rsid w:val="00BD670E"/>
    <w:rsid w:val="00BD7C17"/>
    <w:rsid w:val="00BD7F52"/>
    <w:rsid w:val="00BE0D3D"/>
    <w:rsid w:val="00BE1C7E"/>
    <w:rsid w:val="00BE247B"/>
    <w:rsid w:val="00BE3AFB"/>
    <w:rsid w:val="00BE4EF4"/>
    <w:rsid w:val="00BE6BDC"/>
    <w:rsid w:val="00BE772E"/>
    <w:rsid w:val="00BF2E5C"/>
    <w:rsid w:val="00BF324D"/>
    <w:rsid w:val="00BF34C8"/>
    <w:rsid w:val="00BF6BB7"/>
    <w:rsid w:val="00BF784C"/>
    <w:rsid w:val="00C00F16"/>
    <w:rsid w:val="00C0191E"/>
    <w:rsid w:val="00C02846"/>
    <w:rsid w:val="00C04342"/>
    <w:rsid w:val="00C05A2E"/>
    <w:rsid w:val="00C05EDB"/>
    <w:rsid w:val="00C0698C"/>
    <w:rsid w:val="00C109A4"/>
    <w:rsid w:val="00C11CAC"/>
    <w:rsid w:val="00C13542"/>
    <w:rsid w:val="00C1439A"/>
    <w:rsid w:val="00C14455"/>
    <w:rsid w:val="00C159EE"/>
    <w:rsid w:val="00C20718"/>
    <w:rsid w:val="00C23823"/>
    <w:rsid w:val="00C26029"/>
    <w:rsid w:val="00C27548"/>
    <w:rsid w:val="00C31860"/>
    <w:rsid w:val="00C328FF"/>
    <w:rsid w:val="00C35B94"/>
    <w:rsid w:val="00C37AE2"/>
    <w:rsid w:val="00C418CD"/>
    <w:rsid w:val="00C472B8"/>
    <w:rsid w:val="00C52E83"/>
    <w:rsid w:val="00C52F20"/>
    <w:rsid w:val="00C57D8F"/>
    <w:rsid w:val="00C614F3"/>
    <w:rsid w:val="00C63755"/>
    <w:rsid w:val="00C6450E"/>
    <w:rsid w:val="00C651DE"/>
    <w:rsid w:val="00C67E64"/>
    <w:rsid w:val="00C7082E"/>
    <w:rsid w:val="00C70A91"/>
    <w:rsid w:val="00C70F25"/>
    <w:rsid w:val="00C717A5"/>
    <w:rsid w:val="00C72917"/>
    <w:rsid w:val="00C734DF"/>
    <w:rsid w:val="00C74A04"/>
    <w:rsid w:val="00C758C8"/>
    <w:rsid w:val="00C77FD1"/>
    <w:rsid w:val="00C80230"/>
    <w:rsid w:val="00C80CF9"/>
    <w:rsid w:val="00C85621"/>
    <w:rsid w:val="00C868B2"/>
    <w:rsid w:val="00C8756A"/>
    <w:rsid w:val="00C91408"/>
    <w:rsid w:val="00C93670"/>
    <w:rsid w:val="00C96399"/>
    <w:rsid w:val="00C967F1"/>
    <w:rsid w:val="00C96F58"/>
    <w:rsid w:val="00C97B36"/>
    <w:rsid w:val="00CA0958"/>
    <w:rsid w:val="00CA0A9F"/>
    <w:rsid w:val="00CA0E80"/>
    <w:rsid w:val="00CA152F"/>
    <w:rsid w:val="00CA1CF9"/>
    <w:rsid w:val="00CA40BE"/>
    <w:rsid w:val="00CA497D"/>
    <w:rsid w:val="00CA5739"/>
    <w:rsid w:val="00CA6331"/>
    <w:rsid w:val="00CA6FA5"/>
    <w:rsid w:val="00CA7649"/>
    <w:rsid w:val="00CB060B"/>
    <w:rsid w:val="00CB07EB"/>
    <w:rsid w:val="00CB1C5C"/>
    <w:rsid w:val="00CB494F"/>
    <w:rsid w:val="00CB533E"/>
    <w:rsid w:val="00CB5B02"/>
    <w:rsid w:val="00CB67DB"/>
    <w:rsid w:val="00CB71E0"/>
    <w:rsid w:val="00CB772E"/>
    <w:rsid w:val="00CB7D77"/>
    <w:rsid w:val="00CC10E5"/>
    <w:rsid w:val="00CC1AE9"/>
    <w:rsid w:val="00CC1C9A"/>
    <w:rsid w:val="00CC1D69"/>
    <w:rsid w:val="00CC31D8"/>
    <w:rsid w:val="00CC3639"/>
    <w:rsid w:val="00CC393A"/>
    <w:rsid w:val="00CC396C"/>
    <w:rsid w:val="00CC5410"/>
    <w:rsid w:val="00CC67A9"/>
    <w:rsid w:val="00CD3846"/>
    <w:rsid w:val="00CD3A45"/>
    <w:rsid w:val="00CD57E3"/>
    <w:rsid w:val="00CD5D18"/>
    <w:rsid w:val="00CD7DF3"/>
    <w:rsid w:val="00CE0C08"/>
    <w:rsid w:val="00CE4E7F"/>
    <w:rsid w:val="00CE559F"/>
    <w:rsid w:val="00CF3E69"/>
    <w:rsid w:val="00CF72CB"/>
    <w:rsid w:val="00CF739B"/>
    <w:rsid w:val="00D04E69"/>
    <w:rsid w:val="00D05FF5"/>
    <w:rsid w:val="00D10343"/>
    <w:rsid w:val="00D116A4"/>
    <w:rsid w:val="00D12764"/>
    <w:rsid w:val="00D12BBF"/>
    <w:rsid w:val="00D150CD"/>
    <w:rsid w:val="00D1742F"/>
    <w:rsid w:val="00D175D0"/>
    <w:rsid w:val="00D1782C"/>
    <w:rsid w:val="00D17C39"/>
    <w:rsid w:val="00D202BD"/>
    <w:rsid w:val="00D204E0"/>
    <w:rsid w:val="00D2070F"/>
    <w:rsid w:val="00D2120D"/>
    <w:rsid w:val="00D21CCE"/>
    <w:rsid w:val="00D222B5"/>
    <w:rsid w:val="00D22728"/>
    <w:rsid w:val="00D23935"/>
    <w:rsid w:val="00D27ECA"/>
    <w:rsid w:val="00D30CF3"/>
    <w:rsid w:val="00D31C8E"/>
    <w:rsid w:val="00D31D50"/>
    <w:rsid w:val="00D33849"/>
    <w:rsid w:val="00D3440F"/>
    <w:rsid w:val="00D367C7"/>
    <w:rsid w:val="00D36DA6"/>
    <w:rsid w:val="00D4559D"/>
    <w:rsid w:val="00D45790"/>
    <w:rsid w:val="00D50671"/>
    <w:rsid w:val="00D51585"/>
    <w:rsid w:val="00D51FBF"/>
    <w:rsid w:val="00D523B8"/>
    <w:rsid w:val="00D60054"/>
    <w:rsid w:val="00D60DA2"/>
    <w:rsid w:val="00D6316D"/>
    <w:rsid w:val="00D64FA9"/>
    <w:rsid w:val="00D6536E"/>
    <w:rsid w:val="00D66543"/>
    <w:rsid w:val="00D70AC7"/>
    <w:rsid w:val="00D70C46"/>
    <w:rsid w:val="00D75C0A"/>
    <w:rsid w:val="00D808FF"/>
    <w:rsid w:val="00D814C1"/>
    <w:rsid w:val="00D8241D"/>
    <w:rsid w:val="00D85FC9"/>
    <w:rsid w:val="00D926DE"/>
    <w:rsid w:val="00D93779"/>
    <w:rsid w:val="00D94FE1"/>
    <w:rsid w:val="00D962E4"/>
    <w:rsid w:val="00D97861"/>
    <w:rsid w:val="00D97FBB"/>
    <w:rsid w:val="00DA1A6E"/>
    <w:rsid w:val="00DA1BF7"/>
    <w:rsid w:val="00DA2941"/>
    <w:rsid w:val="00DA4F7E"/>
    <w:rsid w:val="00DB10AC"/>
    <w:rsid w:val="00DB4395"/>
    <w:rsid w:val="00DB5DFA"/>
    <w:rsid w:val="00DB60B9"/>
    <w:rsid w:val="00DB7351"/>
    <w:rsid w:val="00DC2380"/>
    <w:rsid w:val="00DC2946"/>
    <w:rsid w:val="00DC3F31"/>
    <w:rsid w:val="00DC4F4C"/>
    <w:rsid w:val="00DC55DB"/>
    <w:rsid w:val="00DC5DE6"/>
    <w:rsid w:val="00DC6650"/>
    <w:rsid w:val="00DC722B"/>
    <w:rsid w:val="00DD195B"/>
    <w:rsid w:val="00DD2151"/>
    <w:rsid w:val="00DD4EF4"/>
    <w:rsid w:val="00DD4F6E"/>
    <w:rsid w:val="00DD7476"/>
    <w:rsid w:val="00DE1490"/>
    <w:rsid w:val="00DE2469"/>
    <w:rsid w:val="00DE2743"/>
    <w:rsid w:val="00DE2899"/>
    <w:rsid w:val="00DE5D16"/>
    <w:rsid w:val="00DE5EAC"/>
    <w:rsid w:val="00DE75FA"/>
    <w:rsid w:val="00DF104C"/>
    <w:rsid w:val="00DF28A4"/>
    <w:rsid w:val="00DF57F0"/>
    <w:rsid w:val="00DF767C"/>
    <w:rsid w:val="00E01858"/>
    <w:rsid w:val="00E02523"/>
    <w:rsid w:val="00E03E18"/>
    <w:rsid w:val="00E07016"/>
    <w:rsid w:val="00E07102"/>
    <w:rsid w:val="00E11AB9"/>
    <w:rsid w:val="00E120CC"/>
    <w:rsid w:val="00E147D2"/>
    <w:rsid w:val="00E15233"/>
    <w:rsid w:val="00E15BBF"/>
    <w:rsid w:val="00E161CF"/>
    <w:rsid w:val="00E179F4"/>
    <w:rsid w:val="00E21BC5"/>
    <w:rsid w:val="00E24F77"/>
    <w:rsid w:val="00E30F58"/>
    <w:rsid w:val="00E31054"/>
    <w:rsid w:val="00E31AB0"/>
    <w:rsid w:val="00E3355A"/>
    <w:rsid w:val="00E33C07"/>
    <w:rsid w:val="00E33F56"/>
    <w:rsid w:val="00E341F6"/>
    <w:rsid w:val="00E3473E"/>
    <w:rsid w:val="00E34B27"/>
    <w:rsid w:val="00E363F5"/>
    <w:rsid w:val="00E40271"/>
    <w:rsid w:val="00E405ED"/>
    <w:rsid w:val="00E473C0"/>
    <w:rsid w:val="00E47678"/>
    <w:rsid w:val="00E5133D"/>
    <w:rsid w:val="00E53331"/>
    <w:rsid w:val="00E5357C"/>
    <w:rsid w:val="00E53B5E"/>
    <w:rsid w:val="00E53FB5"/>
    <w:rsid w:val="00E60CEC"/>
    <w:rsid w:val="00E61EB3"/>
    <w:rsid w:val="00E65266"/>
    <w:rsid w:val="00E65A93"/>
    <w:rsid w:val="00E67C22"/>
    <w:rsid w:val="00E739B4"/>
    <w:rsid w:val="00E80616"/>
    <w:rsid w:val="00E80805"/>
    <w:rsid w:val="00E87A93"/>
    <w:rsid w:val="00E9078B"/>
    <w:rsid w:val="00E9101D"/>
    <w:rsid w:val="00E92730"/>
    <w:rsid w:val="00E936F0"/>
    <w:rsid w:val="00E93A2F"/>
    <w:rsid w:val="00E93B04"/>
    <w:rsid w:val="00E95288"/>
    <w:rsid w:val="00E95BF1"/>
    <w:rsid w:val="00E966B6"/>
    <w:rsid w:val="00EA14B4"/>
    <w:rsid w:val="00EA22C9"/>
    <w:rsid w:val="00EA42E5"/>
    <w:rsid w:val="00EA67B4"/>
    <w:rsid w:val="00EB0554"/>
    <w:rsid w:val="00EB0DE8"/>
    <w:rsid w:val="00EB1C5E"/>
    <w:rsid w:val="00EB4DD2"/>
    <w:rsid w:val="00EB564C"/>
    <w:rsid w:val="00EB64BC"/>
    <w:rsid w:val="00EB69A4"/>
    <w:rsid w:val="00EC4F25"/>
    <w:rsid w:val="00EC671C"/>
    <w:rsid w:val="00EC6B33"/>
    <w:rsid w:val="00EC733D"/>
    <w:rsid w:val="00EC7A92"/>
    <w:rsid w:val="00ED2CAA"/>
    <w:rsid w:val="00ED3DCF"/>
    <w:rsid w:val="00ED4FE4"/>
    <w:rsid w:val="00ED66CB"/>
    <w:rsid w:val="00ED6C66"/>
    <w:rsid w:val="00EE53D7"/>
    <w:rsid w:val="00EE5B01"/>
    <w:rsid w:val="00EE6A17"/>
    <w:rsid w:val="00EE7CEB"/>
    <w:rsid w:val="00EF3A6F"/>
    <w:rsid w:val="00EF48DE"/>
    <w:rsid w:val="00EF5335"/>
    <w:rsid w:val="00EF7F8E"/>
    <w:rsid w:val="00F02A81"/>
    <w:rsid w:val="00F036D7"/>
    <w:rsid w:val="00F03FF9"/>
    <w:rsid w:val="00F04402"/>
    <w:rsid w:val="00F0658C"/>
    <w:rsid w:val="00F11C20"/>
    <w:rsid w:val="00F11C25"/>
    <w:rsid w:val="00F12C27"/>
    <w:rsid w:val="00F12F7D"/>
    <w:rsid w:val="00F136FB"/>
    <w:rsid w:val="00F16868"/>
    <w:rsid w:val="00F20623"/>
    <w:rsid w:val="00F209C8"/>
    <w:rsid w:val="00F2195A"/>
    <w:rsid w:val="00F22410"/>
    <w:rsid w:val="00F23D8B"/>
    <w:rsid w:val="00F25F79"/>
    <w:rsid w:val="00F3063A"/>
    <w:rsid w:val="00F3136F"/>
    <w:rsid w:val="00F31444"/>
    <w:rsid w:val="00F3189F"/>
    <w:rsid w:val="00F319B3"/>
    <w:rsid w:val="00F3550B"/>
    <w:rsid w:val="00F40D63"/>
    <w:rsid w:val="00F43E5C"/>
    <w:rsid w:val="00F45BD2"/>
    <w:rsid w:val="00F471A4"/>
    <w:rsid w:val="00F47D82"/>
    <w:rsid w:val="00F5193E"/>
    <w:rsid w:val="00F51B55"/>
    <w:rsid w:val="00F55F75"/>
    <w:rsid w:val="00F56886"/>
    <w:rsid w:val="00F570A9"/>
    <w:rsid w:val="00F60416"/>
    <w:rsid w:val="00F6066F"/>
    <w:rsid w:val="00F6080D"/>
    <w:rsid w:val="00F61590"/>
    <w:rsid w:val="00F619B1"/>
    <w:rsid w:val="00F62666"/>
    <w:rsid w:val="00F62E12"/>
    <w:rsid w:val="00F63F73"/>
    <w:rsid w:val="00F65B73"/>
    <w:rsid w:val="00F70C78"/>
    <w:rsid w:val="00F71096"/>
    <w:rsid w:val="00F75CFA"/>
    <w:rsid w:val="00F76247"/>
    <w:rsid w:val="00F801D9"/>
    <w:rsid w:val="00F80671"/>
    <w:rsid w:val="00F80CA8"/>
    <w:rsid w:val="00F81DBE"/>
    <w:rsid w:val="00F83F6C"/>
    <w:rsid w:val="00F8421D"/>
    <w:rsid w:val="00F8644B"/>
    <w:rsid w:val="00F90C9B"/>
    <w:rsid w:val="00F91E16"/>
    <w:rsid w:val="00F92C8A"/>
    <w:rsid w:val="00F9379C"/>
    <w:rsid w:val="00F95188"/>
    <w:rsid w:val="00F9781F"/>
    <w:rsid w:val="00FA25A9"/>
    <w:rsid w:val="00FA48AF"/>
    <w:rsid w:val="00FB1A59"/>
    <w:rsid w:val="00FB227F"/>
    <w:rsid w:val="00FB7347"/>
    <w:rsid w:val="00FC0EBE"/>
    <w:rsid w:val="00FC69B9"/>
    <w:rsid w:val="00FC7390"/>
    <w:rsid w:val="00FD0744"/>
    <w:rsid w:val="00FD0B61"/>
    <w:rsid w:val="00FD1357"/>
    <w:rsid w:val="00FD5A09"/>
    <w:rsid w:val="00FD61FE"/>
    <w:rsid w:val="00FD6913"/>
    <w:rsid w:val="00FE062C"/>
    <w:rsid w:val="00FE1093"/>
    <w:rsid w:val="00FE14C3"/>
    <w:rsid w:val="00FE185A"/>
    <w:rsid w:val="00FE27C4"/>
    <w:rsid w:val="00FE291D"/>
    <w:rsid w:val="00FE3A0E"/>
    <w:rsid w:val="00FE3E9F"/>
    <w:rsid w:val="00FE459D"/>
    <w:rsid w:val="00FE4A01"/>
    <w:rsid w:val="00FE4CE5"/>
    <w:rsid w:val="00FE5A72"/>
    <w:rsid w:val="00FE60A8"/>
    <w:rsid w:val="00FE6F1E"/>
    <w:rsid w:val="00FF04DD"/>
    <w:rsid w:val="00FF2144"/>
    <w:rsid w:val="00FF3810"/>
    <w:rsid w:val="11A4210E"/>
    <w:rsid w:val="40744B74"/>
    <w:rsid w:val="4377296B"/>
    <w:rsid w:val="441E7554"/>
    <w:rsid w:val="5D4D4BFB"/>
    <w:rsid w:val="65074988"/>
    <w:rsid w:val="7B8A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F22F7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F22F7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22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F22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F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F22F7"/>
    <w:rPr>
      <w:color w:val="107EBF"/>
      <w:u w:val="none"/>
    </w:rPr>
  </w:style>
  <w:style w:type="character" w:customStyle="1" w:styleId="Char1">
    <w:name w:val="页眉 Char"/>
    <w:basedOn w:val="a0"/>
    <w:link w:val="a6"/>
    <w:uiPriority w:val="99"/>
    <w:semiHidden/>
    <w:qFormat/>
    <w:rsid w:val="006F22F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22F7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22F7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">
    <w:name w:val="批注框文本 Char"/>
    <w:basedOn w:val="a0"/>
    <w:link w:val="a4"/>
    <w:uiPriority w:val="99"/>
    <w:semiHidden/>
    <w:rsid w:val="006F22F7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F22F7"/>
    <w:pPr>
      <w:ind w:firstLineChars="200" w:firstLine="420"/>
    </w:pPr>
  </w:style>
  <w:style w:type="paragraph" w:customStyle="1" w:styleId="Default">
    <w:name w:val="Default"/>
    <w:rsid w:val="00E3355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7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2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1-9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月珲春林区基层法院收结存总体同比情况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204018102388362E-2"/>
          <c:y val="0.23839332583427206"/>
          <c:w val="0.90135855111134056"/>
          <c:h val="0.6167388451443569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2019年1-9月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192</c:v>
                </c:pt>
                <c:pt idx="2">
                  <c:v>192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2020年1-9月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8611111111111133E-2"/>
                  <c:y val="-2.380952380952401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351851851851805E-2"/>
                  <c:y val="-1.984126984127055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472222222222221E-2"/>
                  <c:y val="-7.2750482331556489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0185185185185085E-2"/>
                  <c:y val="-7.9365079365079534E-3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237</c:v>
                </c:pt>
                <c:pt idx="2">
                  <c:v>237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148230144"/>
        <c:axId val="148231680"/>
      </c:barChart>
      <c:catAx>
        <c:axId val="148230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8231680"/>
        <c:crosses val="autoZero"/>
        <c:auto val="1"/>
        <c:lblAlgn val="ctr"/>
        <c:lblOffset val="100"/>
      </c:catAx>
      <c:valAx>
        <c:axId val="148231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823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479765610694013"/>
          <c:y val="0.12857142857142889"/>
          <c:w val="0.30831401888717724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1-9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月珲春林区基层法院</a:t>
            </a:r>
            <a:endParaRPr lang="en-US" altLang="zh-CN" sz="1400" b="1">
              <a:latin typeface="宋体" panose="02010600030101010101" charset="-122"/>
              <a:ea typeface="宋体" panose="02010600030101010101" charset="-122"/>
            </a:endParaRPr>
          </a:p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诉讼案件收结存同比情况</a:t>
            </a:r>
          </a:p>
        </c:rich>
      </c:tx>
      <c:layout>
        <c:manualLayout>
          <c:xMode val="edge"/>
          <c:yMode val="edge"/>
          <c:x val="0.29688081793746718"/>
          <c:y val="4.603593841379199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2019年1-9月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102</c:v>
                </c:pt>
                <c:pt idx="2">
                  <c:v>99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2020年1-9月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80191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9182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9182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132</c:v>
                </c:pt>
                <c:pt idx="2">
                  <c:v>133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axId val="147474688"/>
        <c:axId val="148160512"/>
      </c:barChart>
      <c:catAx>
        <c:axId val="147474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8160512"/>
        <c:crosses val="autoZero"/>
        <c:auto val="1"/>
        <c:lblAlgn val="ctr"/>
        <c:lblOffset val="100"/>
      </c:catAx>
      <c:valAx>
        <c:axId val="148160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74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altLang="en-US"/>
              <a:t>年</a:t>
            </a:r>
            <a:r>
              <a:rPr lang="en-US" altLang="zh-CN"/>
              <a:t>1-9</a:t>
            </a:r>
            <a:r>
              <a:rPr altLang="en-US"/>
              <a:t>月珲春林区基层法院</a:t>
            </a:r>
          </a:p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新收诉讼案件类型分布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2019年1-9月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非诉保全审查</c:v>
                </c:pt>
                <c:pt idx="4">
                  <c:v>总计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</c:v>
                </c:pt>
                <c:pt idx="1">
                  <c:v>74</c:v>
                </c:pt>
                <c:pt idx="2">
                  <c:v>0</c:v>
                </c:pt>
                <c:pt idx="3">
                  <c:v>0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非诉保全审查</c:v>
                </c:pt>
                <c:pt idx="4">
                  <c:v>总计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52</c:v>
                </c:pt>
                <c:pt idx="1">
                  <c:v>65</c:v>
                </c:pt>
                <c:pt idx="2">
                  <c:v>1</c:v>
                </c:pt>
                <c:pt idx="3">
                  <c:v>14</c:v>
                </c:pt>
                <c:pt idx="4">
                  <c:v>84</c:v>
                </c:pt>
              </c:numCache>
            </c:numRef>
          </c:val>
        </c:ser>
        <c:overlap val="-25"/>
        <c:axId val="148379904"/>
        <c:axId val="108003328"/>
      </c:barChart>
      <c:catAx>
        <c:axId val="14837990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003328"/>
        <c:crosses val="autoZero"/>
        <c:auto val="1"/>
        <c:lblAlgn val="ctr"/>
        <c:lblOffset val="100"/>
      </c:catAx>
      <c:valAx>
        <c:axId val="1080033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4837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20</a:t>
            </a:r>
            <a:r>
              <a:rPr lang="en-US" b="1"/>
              <a:t>20</a:t>
            </a:r>
            <a:r>
              <a:rPr b="1"/>
              <a:t>年1-</a:t>
            </a:r>
            <a:r>
              <a:rPr lang="en-US" b="1"/>
              <a:t>9</a:t>
            </a:r>
            <a:r>
              <a:rPr b="1"/>
              <a:t>月珲春林区基层法院</a:t>
            </a:r>
            <a:endParaRPr lang="en-US" b="1"/>
          </a:p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新收民事案件案由占比</a:t>
            </a:r>
          </a:p>
        </c:rich>
      </c:tx>
      <c:layout>
        <c:manualLayout>
          <c:xMode val="edge"/>
          <c:yMode val="edge"/>
          <c:x val="0.29509435181131072"/>
          <c:y val="1.166666666666678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dLblPos val="inEnd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物业服务合同纠纷</c:v>
                </c:pt>
                <c:pt idx="1">
                  <c:v>买卖合同纠纷</c:v>
                </c:pt>
                <c:pt idx="2">
                  <c:v>民间借贷纠纷</c:v>
                </c:pt>
                <c:pt idx="3">
                  <c:v>其他纠纷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0.58460000000000001</c:v>
                </c:pt>
                <c:pt idx="1">
                  <c:v>9.2300000000000021E-2</c:v>
                </c:pt>
                <c:pt idx="2">
                  <c:v>0.16919999999999999</c:v>
                </c:pt>
                <c:pt idx="3">
                  <c:v>0.15380000000000021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20</a:t>
            </a:r>
            <a:r>
              <a:rPr lang="en-US" sz="1400"/>
              <a:t>20</a:t>
            </a:r>
            <a:r>
              <a:rPr sz="1400"/>
              <a:t>年1-</a:t>
            </a:r>
            <a:r>
              <a:rPr lang="en-US" sz="1400"/>
              <a:t>9</a:t>
            </a:r>
            <a:r>
              <a:rPr sz="1400"/>
              <a:t>月珲春林区基层法院新收刑事案件罪名占比</a:t>
            </a:r>
          </a:p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1761764049156776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非法狩猎罪</c:v>
                </c:pt>
                <c:pt idx="1">
                  <c:v>盗伐林木罪</c:v>
                </c:pt>
                <c:pt idx="2">
                  <c:v>其他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0.30770000000000008</c:v>
                </c:pt>
                <c:pt idx="1">
                  <c:v>0.36540000000000061</c:v>
                </c:pt>
                <c:pt idx="2">
                  <c:v>0.32690000000000086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>
                <a:latin typeface="+mn-ea"/>
                <a:ea typeface="+mn-ea"/>
              </a:rPr>
              <a:t>2020</a:t>
            </a:r>
            <a:r>
              <a:rPr lang="zh-CN" altLang="en-US" sz="1400" b="0">
                <a:latin typeface="+mn-ea"/>
                <a:ea typeface="+mn-ea"/>
              </a:rPr>
              <a:t>年</a:t>
            </a:r>
            <a:r>
              <a:rPr lang="en-US" altLang="zh-CN" sz="1400" b="0">
                <a:latin typeface="+mn-ea"/>
                <a:ea typeface="+mn-ea"/>
              </a:rPr>
              <a:t>1-9</a:t>
            </a:r>
            <a:r>
              <a:rPr lang="zh-CN" altLang="en-US" sz="1400" b="0">
                <a:latin typeface="+mn-ea"/>
                <a:ea typeface="+mn-ea"/>
              </a:rPr>
              <a:t>月珲春林区基层法院</a:t>
            </a:r>
            <a:endParaRPr lang="en-US" altLang="zh-CN" sz="1400" b="0">
              <a:latin typeface="+mn-ea"/>
              <a:ea typeface="+mn-ea"/>
            </a:endParaRP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>
                <a:latin typeface="+mn-ea"/>
                <a:ea typeface="+mn-ea"/>
              </a:rPr>
              <a:t>执行案件收结存同比情况</a:t>
            </a:r>
          </a:p>
        </c:rich>
      </c:tx>
      <c:layout>
        <c:manualLayout>
          <c:xMode val="edge"/>
          <c:yMode val="edge"/>
          <c:x val="0.21806539807524303"/>
          <c:y val="4.41679063325554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2019年1-9月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90</c:v>
                </c:pt>
                <c:pt idx="2">
                  <c:v>93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2020年1-9月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105</c:v>
                </c:pt>
                <c:pt idx="2">
                  <c:v>104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108477824"/>
        <c:axId val="108491904"/>
      </c:barChart>
      <c:catAx>
        <c:axId val="10847782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491904"/>
        <c:crosses val="autoZero"/>
        <c:auto val="1"/>
        <c:lblAlgn val="ctr"/>
        <c:lblOffset val="100"/>
      </c:catAx>
      <c:valAx>
        <c:axId val="108491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47782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1-9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月两级法院结案率情况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8"/>
              <c:layout>
                <c:manualLayout>
                  <c:x val="-4.4370493621742274E-3"/>
                  <c:y val="-8.156738261120502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汪清</c:v>
                </c:pt>
                <c:pt idx="2">
                  <c:v>和龙</c:v>
                </c:pt>
                <c:pt idx="3">
                  <c:v>白河</c:v>
                </c:pt>
                <c:pt idx="4">
                  <c:v>敦化</c:v>
                </c:pt>
                <c:pt idx="5">
                  <c:v>珲春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0.90480000000000005</c:v>
                </c:pt>
                <c:pt idx="1">
                  <c:v>0.9903999999999995</c:v>
                </c:pt>
                <c:pt idx="2">
                  <c:v>0.96970000000000134</c:v>
                </c:pt>
                <c:pt idx="3">
                  <c:v>0.96650000000000003</c:v>
                </c:pt>
                <c:pt idx="4">
                  <c:v>0.98780000000000001</c:v>
                </c:pt>
                <c:pt idx="5">
                  <c:v>0.98749999999999949</c:v>
                </c:pt>
              </c:numCache>
            </c:numRef>
          </c:val>
        </c:ser>
        <c:dLbls>
          <c:showVal val="1"/>
        </c:dLbls>
        <c:gapWidth val="219"/>
        <c:overlap val="-27"/>
        <c:axId val="108704896"/>
        <c:axId val="108706432"/>
      </c:barChart>
      <c:catAx>
        <c:axId val="108704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706432"/>
        <c:crosses val="autoZero"/>
        <c:auto val="1"/>
        <c:lblAlgn val="ctr"/>
        <c:lblOffset val="100"/>
      </c:catAx>
      <c:valAx>
        <c:axId val="108706432"/>
        <c:scaling>
          <c:orientation val="minMax"/>
          <c:min val="0.2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70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1-9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月两级法院结收比情况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8"/>
              <c:layout>
                <c:manualLayout>
                  <c:x val="-4.4370493621742309E-3"/>
                  <c:y val="-8.156738261120502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汪清</c:v>
                </c:pt>
                <c:pt idx="2">
                  <c:v>和龙</c:v>
                </c:pt>
                <c:pt idx="3">
                  <c:v>白河</c:v>
                </c:pt>
                <c:pt idx="4">
                  <c:v>敦化</c:v>
                </c:pt>
                <c:pt idx="5">
                  <c:v>珲春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0.96610000000000062</c:v>
                </c:pt>
                <c:pt idx="1">
                  <c:v>1.0247999999999975</c:v>
                </c:pt>
                <c:pt idx="2">
                  <c:v>1.0323</c:v>
                </c:pt>
                <c:pt idx="3">
                  <c:v>1.0345</c:v>
                </c:pt>
                <c:pt idx="4">
                  <c:v>1.0886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8529920"/>
        <c:axId val="108535808"/>
      </c:barChart>
      <c:catAx>
        <c:axId val="108529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535808"/>
        <c:crosses val="autoZero"/>
        <c:auto val="1"/>
        <c:lblAlgn val="ctr"/>
        <c:lblOffset val="100"/>
      </c:catAx>
      <c:valAx>
        <c:axId val="108535808"/>
        <c:scaling>
          <c:orientation val="minMax"/>
          <c:min val="0.2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852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5398A-0F55-4A5C-B299-DAE02273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676</Words>
  <Characters>3859</Characters>
  <Application>Microsoft Office Word</Application>
  <DocSecurity>0</DocSecurity>
  <Lines>32</Lines>
  <Paragraphs>9</Paragraphs>
  <ScaleCrop>false</ScaleCrop>
  <Company>Micorosoft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张昕</cp:lastModifiedBy>
  <cp:revision>13</cp:revision>
  <cp:lastPrinted>2020-01-03T05:32:00Z</cp:lastPrinted>
  <dcterms:created xsi:type="dcterms:W3CDTF">2020-10-09T00:26:00Z</dcterms:created>
  <dcterms:modified xsi:type="dcterms:W3CDTF">2020-10-13T01:29:00Z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